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73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598"/>
        <w:gridCol w:w="4140"/>
      </w:tblGrid>
      <w:tr w:rsidR="002F49FB" w14:paraId="2D59DFC6" w14:textId="77777777">
        <w:tc>
          <w:tcPr>
            <w:tcW w:w="5598" w:type="dxa"/>
          </w:tcPr>
          <w:p w14:paraId="195AF073" w14:textId="77777777" w:rsidR="002F49FB" w:rsidRDefault="00000000">
            <w:pPr>
              <w:rPr>
                <w:rFonts w:ascii="Calibri Light" w:eastAsia="Calibri Light" w:hAnsi="Calibri Light" w:cs="Calibri Light"/>
              </w:rPr>
            </w:pPr>
            <w:r>
              <w:rPr>
                <w:rFonts w:ascii="Calibri Light" w:eastAsia="Calibri Light" w:hAnsi="Calibri Light" w:cs="Calibri Light"/>
              </w:rPr>
              <w:t xml:space="preserve">Jurnal </w:t>
            </w:r>
            <w:r>
              <w:rPr>
                <w:rFonts w:ascii="Calibri Light" w:eastAsia="Calibri Light" w:hAnsi="Calibri Light" w:cs="Calibri Light"/>
                <w:b/>
              </w:rPr>
              <w:t>TEKNOSIA</w:t>
            </w:r>
            <w:r>
              <w:rPr>
                <w:rFonts w:ascii="Calibri Light" w:eastAsia="Calibri Light" w:hAnsi="Calibri Light" w:cs="Calibri Light"/>
              </w:rPr>
              <w:t xml:space="preserve"> </w:t>
            </w:r>
          </w:p>
          <w:p w14:paraId="50C72ACB" w14:textId="49D3A58D" w:rsidR="002F49FB" w:rsidRDefault="00000000">
            <w:pPr>
              <w:rPr>
                <w:rFonts w:ascii="Calibri Light" w:eastAsia="Calibri Light" w:hAnsi="Calibri Light" w:cs="Calibri Light"/>
              </w:rPr>
            </w:pPr>
            <w:r>
              <w:rPr>
                <w:rFonts w:ascii="Calibri Light" w:eastAsia="Calibri Light" w:hAnsi="Calibri Light" w:cs="Calibri Light"/>
              </w:rPr>
              <w:t xml:space="preserve">Vol. </w:t>
            </w:r>
            <w:r w:rsidR="008A28D0">
              <w:rPr>
                <w:rFonts w:ascii="Calibri Light" w:eastAsia="Calibri Light" w:hAnsi="Calibri Light" w:cs="Calibri Light"/>
              </w:rPr>
              <w:t>19</w:t>
            </w:r>
            <w:r>
              <w:rPr>
                <w:rFonts w:ascii="Calibri Light" w:eastAsia="Calibri Light" w:hAnsi="Calibri Light" w:cs="Calibri Light"/>
              </w:rPr>
              <w:t xml:space="preserve"> No. </w:t>
            </w:r>
            <w:r w:rsidR="008A28D0">
              <w:rPr>
                <w:rFonts w:ascii="Calibri Light" w:eastAsia="Calibri Light" w:hAnsi="Calibri Light" w:cs="Calibri Light"/>
              </w:rPr>
              <w:t>1</w:t>
            </w:r>
            <w:r>
              <w:rPr>
                <w:rFonts w:ascii="Calibri Light" w:eastAsia="Calibri Light" w:hAnsi="Calibri Light" w:cs="Calibri Light"/>
              </w:rPr>
              <w:t xml:space="preserve">, bulan </w:t>
            </w:r>
            <w:r w:rsidR="008A28D0">
              <w:rPr>
                <w:rFonts w:ascii="Calibri Light" w:eastAsia="Calibri Light" w:hAnsi="Calibri Light" w:cs="Calibri Light"/>
              </w:rPr>
              <w:t>Juni 2025</w:t>
            </w:r>
            <w:r>
              <w:rPr>
                <w:rFonts w:ascii="Calibri Light" w:eastAsia="Calibri Light" w:hAnsi="Calibri Light" w:cs="Calibri Light"/>
              </w:rPr>
              <w:t xml:space="preserve">, Hal: </w:t>
            </w:r>
            <w:r w:rsidR="008A28D0">
              <w:rPr>
                <w:rFonts w:ascii="Calibri Light" w:eastAsia="Calibri Light" w:hAnsi="Calibri Light" w:cs="Calibri Light"/>
              </w:rPr>
              <w:t>13</w:t>
            </w:r>
            <w:r>
              <w:rPr>
                <w:rFonts w:ascii="Calibri Light" w:eastAsia="Calibri Light" w:hAnsi="Calibri Light" w:cs="Calibri Light"/>
              </w:rPr>
              <w:t xml:space="preserve"> – </w:t>
            </w:r>
            <w:r w:rsidR="008A28D0">
              <w:rPr>
                <w:rFonts w:ascii="Calibri Light" w:eastAsia="Calibri Light" w:hAnsi="Calibri Light" w:cs="Calibri Light"/>
              </w:rPr>
              <w:t>24</w:t>
            </w:r>
            <w:r>
              <w:rPr>
                <w:rFonts w:ascii="Calibri Light" w:eastAsia="Calibri Light" w:hAnsi="Calibri Light" w:cs="Calibri Light"/>
              </w:rPr>
              <w:t xml:space="preserve"> </w:t>
            </w:r>
          </w:p>
          <w:p w14:paraId="03C17E5F" w14:textId="77777777" w:rsidR="002F49FB" w:rsidRDefault="002F49FB">
            <w:pPr>
              <w:rPr>
                <w:rFonts w:ascii="Century Gothic" w:eastAsia="Century Gothic" w:hAnsi="Century Gothic" w:cs="Century Gothic"/>
                <w:sz w:val="20"/>
                <w:szCs w:val="20"/>
              </w:rPr>
            </w:pPr>
            <w:hyperlink r:id="rId8">
              <w:r>
                <w:rPr>
                  <w:rFonts w:ascii="Century Gothic" w:eastAsia="Century Gothic" w:hAnsi="Century Gothic" w:cs="Century Gothic"/>
                  <w:color w:val="0563C1"/>
                  <w:sz w:val="20"/>
                  <w:szCs w:val="20"/>
                  <w:u w:val="single"/>
                </w:rPr>
                <w:t>https://ejournal.unib.ac.id/index.php/teknosia</w:t>
              </w:r>
            </w:hyperlink>
          </w:p>
          <w:p w14:paraId="3119C713" w14:textId="77777777" w:rsidR="002F49FB" w:rsidRDefault="00000000">
            <w:pPr>
              <w:rPr>
                <w:rFonts w:ascii="Calibri Light" w:eastAsia="Calibri Light" w:hAnsi="Calibri Light" w:cs="Calibri Light"/>
                <w:sz w:val="18"/>
                <w:szCs w:val="18"/>
              </w:rPr>
            </w:pPr>
            <w:r>
              <w:rPr>
                <w:rFonts w:ascii="Calibri Light" w:eastAsia="Calibri Light" w:hAnsi="Calibri Light" w:cs="Calibri Light"/>
                <w:sz w:val="20"/>
                <w:szCs w:val="20"/>
              </w:rPr>
              <w:t>P-ISSN No. : 1978-8819</w:t>
            </w:r>
            <w:r>
              <w:rPr>
                <w:rFonts w:ascii="Arial" w:eastAsia="Arial" w:hAnsi="Arial" w:cs="Arial"/>
                <w:sz w:val="18"/>
                <w:szCs w:val="18"/>
              </w:rPr>
              <w:t xml:space="preserve">   </w:t>
            </w:r>
            <w:r>
              <w:rPr>
                <w:rFonts w:ascii="Calibri Light" w:eastAsia="Calibri Light" w:hAnsi="Calibri Light" w:cs="Calibri Light"/>
                <w:sz w:val="18"/>
                <w:szCs w:val="18"/>
              </w:rPr>
              <w:t xml:space="preserve"> </w:t>
            </w:r>
          </w:p>
          <w:p w14:paraId="44F6DF19" w14:textId="77777777" w:rsidR="002F49FB" w:rsidRDefault="002F49FB">
            <w:pPr>
              <w:rPr>
                <w:rFonts w:ascii="Century Gothic" w:eastAsia="Century Gothic" w:hAnsi="Century Gothic" w:cs="Century Gothic"/>
                <w:sz w:val="20"/>
                <w:szCs w:val="20"/>
              </w:rPr>
            </w:pPr>
          </w:p>
        </w:tc>
        <w:tc>
          <w:tcPr>
            <w:tcW w:w="4140" w:type="dxa"/>
            <w:vAlign w:val="center"/>
          </w:tcPr>
          <w:p w14:paraId="4DD98897" w14:textId="77777777" w:rsidR="002F49FB" w:rsidRDefault="00000000">
            <w:pPr>
              <w:spacing w:line="276" w:lineRule="auto"/>
              <w:jc w:val="right"/>
              <w:rPr>
                <w:rFonts w:ascii="Century Gothic" w:eastAsia="Century Gothic" w:hAnsi="Century Gothic" w:cs="Century Gothic"/>
                <w:b/>
                <w:sz w:val="20"/>
                <w:szCs w:val="20"/>
              </w:rPr>
            </w:pPr>
            <w:r>
              <w:rPr>
                <w:rFonts w:ascii="Century Gothic" w:eastAsia="Century Gothic" w:hAnsi="Century Gothic" w:cs="Century Gothic"/>
                <w:b/>
                <w:noProof/>
                <w:sz w:val="20"/>
                <w:szCs w:val="20"/>
              </w:rPr>
              <w:drawing>
                <wp:inline distT="0" distB="0" distL="0" distR="0" wp14:anchorId="233374BE" wp14:editId="08125B98">
                  <wp:extent cx="2161360" cy="801902"/>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61360" cy="801902"/>
                          </a:xfrm>
                          <a:prstGeom prst="rect">
                            <a:avLst/>
                          </a:prstGeom>
                          <a:ln/>
                        </pic:spPr>
                      </pic:pic>
                    </a:graphicData>
                  </a:graphic>
                </wp:inline>
              </w:drawing>
            </w:r>
          </w:p>
        </w:tc>
      </w:tr>
    </w:tbl>
    <w:p w14:paraId="6BEA7D61" w14:textId="1D23A4D3" w:rsidR="002F49FB" w:rsidRPr="008C3EFC" w:rsidRDefault="008C3EFC" w:rsidP="008C3EFC">
      <w:pPr>
        <w:spacing w:after="0"/>
        <w:jc w:val="both"/>
        <w:rPr>
          <w:rFonts w:ascii="Century Gothic" w:eastAsia="Century Gothic" w:hAnsi="Century Gothic" w:cs="Century Gothic"/>
          <w:b/>
          <w:bCs/>
          <w:i/>
          <w:iCs/>
        </w:rPr>
      </w:pPr>
      <w:r w:rsidRPr="008C3EFC">
        <w:rPr>
          <w:rFonts w:ascii="Century Gothic" w:eastAsia="Century Gothic" w:hAnsi="Century Gothic" w:cs="Century Gothic"/>
          <w:b/>
          <w:bCs/>
        </w:rPr>
        <w:t xml:space="preserve">ANALISIS </w:t>
      </w:r>
      <w:r w:rsidRPr="008C3EFC">
        <w:rPr>
          <w:rFonts w:ascii="Century Gothic" w:eastAsia="Century Gothic" w:hAnsi="Century Gothic" w:cs="Century Gothic"/>
          <w:b/>
          <w:bCs/>
          <w:i/>
          <w:iCs/>
        </w:rPr>
        <w:t>QUALITY FUNCTION DEPLOYMENT</w:t>
      </w:r>
      <w:r w:rsidRPr="008C3EFC">
        <w:rPr>
          <w:rFonts w:ascii="Century Gothic" w:eastAsia="Century Gothic" w:hAnsi="Century Gothic" w:cs="Century Gothic"/>
          <w:b/>
          <w:bCs/>
        </w:rPr>
        <w:t xml:space="preserve"> (QFD) UNTUK PENGEMBANGAN SISTEM </w:t>
      </w:r>
      <w:r w:rsidRPr="008C3EFC">
        <w:rPr>
          <w:rFonts w:ascii="Century Gothic" w:eastAsia="Century Gothic" w:hAnsi="Century Gothic" w:cs="Century Gothic"/>
          <w:b/>
          <w:bCs/>
          <w:i/>
          <w:iCs/>
        </w:rPr>
        <w:t>ELECTRO PNEUMATIC</w:t>
      </w:r>
      <w:r w:rsidRPr="008C3EFC">
        <w:rPr>
          <w:rFonts w:ascii="Century Gothic" w:eastAsia="Century Gothic" w:hAnsi="Century Gothic" w:cs="Century Gothic"/>
          <w:b/>
          <w:bCs/>
        </w:rPr>
        <w:t xml:space="preserve"> BERBASIS </w:t>
      </w:r>
      <w:r w:rsidRPr="008C3EFC">
        <w:rPr>
          <w:rFonts w:ascii="Century Gothic" w:eastAsia="Century Gothic" w:hAnsi="Century Gothic" w:cs="Century Gothic"/>
          <w:b/>
          <w:bCs/>
          <w:i/>
          <w:iCs/>
        </w:rPr>
        <w:t>PROGRAMMABLE LOGIC CONTROLLER</w:t>
      </w:r>
      <w:r w:rsidRPr="008C3EFC">
        <w:rPr>
          <w:rFonts w:ascii="Century Gothic" w:eastAsia="Century Gothic" w:hAnsi="Century Gothic" w:cs="Century Gothic"/>
          <w:b/>
          <w:bCs/>
        </w:rPr>
        <w:t xml:space="preserve"> (PLC) PADA MESIN SEMI OTOMATIS </w:t>
      </w:r>
      <w:r w:rsidRPr="008C3EFC">
        <w:rPr>
          <w:rFonts w:ascii="Century Gothic" w:eastAsia="Century Gothic" w:hAnsi="Century Gothic" w:cs="Century Gothic"/>
          <w:b/>
          <w:bCs/>
          <w:i/>
          <w:iCs/>
        </w:rPr>
        <w:t>TESTER CODING BATTERY</w:t>
      </w:r>
    </w:p>
    <w:p w14:paraId="1D7559FF" w14:textId="6F9209EB" w:rsidR="008C3EFC" w:rsidRDefault="00C36DAB" w:rsidP="008C3EFC">
      <w:pPr>
        <w:spacing w:after="0"/>
        <w:rPr>
          <w:rFonts w:ascii="Century Gothic" w:eastAsia="Century Gothic" w:hAnsi="Century Gothic" w:cs="Century Gothic"/>
          <w:b/>
          <w:color w:val="000000"/>
          <w:sz w:val="20"/>
          <w:szCs w:val="20"/>
        </w:rPr>
      </w:pPr>
      <w:r w:rsidRPr="00C36DAB">
        <w:rPr>
          <w:rFonts w:ascii="Century Gothic" w:eastAsia="Century Gothic" w:hAnsi="Century Gothic" w:cs="Century Gothic"/>
          <w:b/>
          <w:color w:val="000000"/>
          <w:sz w:val="20"/>
          <w:szCs w:val="20"/>
        </w:rPr>
        <w:t>Chandra Aditya Luhur Wicaksono</w:t>
      </w:r>
      <w:r w:rsidRPr="00C36DAB">
        <w:rPr>
          <w:rFonts w:ascii="Century Gothic" w:eastAsia="Century Gothic" w:hAnsi="Century Gothic" w:cs="Century Gothic"/>
          <w:b/>
          <w:color w:val="000000"/>
          <w:sz w:val="20"/>
          <w:szCs w:val="20"/>
          <w:vertAlign w:val="superscript"/>
        </w:rPr>
        <w:t>1</w:t>
      </w:r>
      <w:r>
        <w:rPr>
          <w:rFonts w:ascii="Century Gothic" w:eastAsia="Century Gothic" w:hAnsi="Century Gothic" w:cs="Century Gothic"/>
          <w:b/>
          <w:color w:val="000000"/>
          <w:sz w:val="20"/>
          <w:szCs w:val="20"/>
        </w:rPr>
        <w:t>,</w:t>
      </w:r>
      <w:r w:rsidRPr="00C36DAB">
        <w:rPr>
          <w:rFonts w:ascii="Century Gothic" w:eastAsia="Century Gothic" w:hAnsi="Century Gothic" w:cs="Century Gothic"/>
          <w:b/>
          <w:color w:val="000000"/>
          <w:sz w:val="20"/>
          <w:szCs w:val="20"/>
        </w:rPr>
        <w:t xml:space="preserve"> </w:t>
      </w:r>
      <w:r>
        <w:rPr>
          <w:rFonts w:ascii="Century Gothic" w:eastAsia="Century Gothic" w:hAnsi="Century Gothic" w:cs="Century Gothic"/>
          <w:b/>
          <w:color w:val="000000"/>
          <w:sz w:val="20"/>
          <w:szCs w:val="20"/>
        </w:rPr>
        <w:t>Ansarullah Lawi</w:t>
      </w:r>
      <w:r w:rsidRPr="00C36DAB">
        <w:rPr>
          <w:rFonts w:ascii="Century Gothic" w:eastAsia="Century Gothic" w:hAnsi="Century Gothic" w:cs="Century Gothic"/>
          <w:b/>
          <w:color w:val="000000"/>
          <w:sz w:val="20"/>
          <w:szCs w:val="20"/>
          <w:vertAlign w:val="superscript"/>
        </w:rPr>
        <w:t>2</w:t>
      </w:r>
      <w:r w:rsidRPr="00C36DAB">
        <w:rPr>
          <w:rFonts w:ascii="Century Gothic" w:eastAsia="Century Gothic" w:hAnsi="Century Gothic" w:cs="Century Gothic"/>
          <w:b/>
          <w:color w:val="000000"/>
          <w:sz w:val="20"/>
          <w:szCs w:val="20"/>
        </w:rPr>
        <w:t>,</w:t>
      </w:r>
      <w:r>
        <w:rPr>
          <w:rFonts w:ascii="Century Gothic" w:eastAsia="Century Gothic" w:hAnsi="Century Gothic" w:cs="Century Gothic"/>
          <w:b/>
          <w:color w:val="000000"/>
          <w:sz w:val="20"/>
          <w:szCs w:val="20"/>
        </w:rPr>
        <w:t xml:space="preserve"> </w:t>
      </w:r>
      <w:r w:rsidRPr="00C36DAB">
        <w:rPr>
          <w:rFonts w:ascii="Century Gothic" w:eastAsia="Century Gothic" w:hAnsi="Century Gothic" w:cs="Century Gothic"/>
          <w:b/>
          <w:color w:val="000000"/>
          <w:sz w:val="20"/>
          <w:szCs w:val="20"/>
        </w:rPr>
        <w:t>Yopy Mardiansyah</w:t>
      </w:r>
      <w:r w:rsidRPr="00C36DAB">
        <w:rPr>
          <w:rFonts w:ascii="Century Gothic" w:eastAsia="Century Gothic" w:hAnsi="Century Gothic" w:cs="Century Gothic"/>
          <w:b/>
          <w:color w:val="000000"/>
          <w:sz w:val="20"/>
          <w:szCs w:val="20"/>
          <w:vertAlign w:val="superscript"/>
        </w:rPr>
        <w:t>3</w:t>
      </w:r>
    </w:p>
    <w:p w14:paraId="466209FC" w14:textId="719A1006" w:rsidR="008C3EFC" w:rsidRPr="00C36DAB" w:rsidRDefault="00C36DAB" w:rsidP="008C3EFC">
      <w:pPr>
        <w:spacing w:after="0"/>
        <w:rPr>
          <w:rFonts w:ascii="Century Gothic" w:eastAsia="Century Gothic" w:hAnsi="Century Gothic" w:cs="Century Gothic"/>
          <w:bCs/>
          <w:color w:val="000000"/>
          <w:sz w:val="20"/>
          <w:szCs w:val="20"/>
        </w:rPr>
      </w:pPr>
      <w:r w:rsidRPr="00C36DAB">
        <w:rPr>
          <w:rFonts w:ascii="Century Gothic" w:eastAsia="Century Gothic" w:hAnsi="Century Gothic" w:cs="Century Gothic"/>
          <w:bCs/>
          <w:color w:val="000000"/>
          <w:sz w:val="20"/>
          <w:szCs w:val="20"/>
        </w:rPr>
        <w:t>Institut Teknologi Batam</w:t>
      </w:r>
    </w:p>
    <w:p w14:paraId="5BD7D136" w14:textId="4780B030" w:rsidR="008C3EFC" w:rsidRPr="00C36DAB" w:rsidRDefault="00C36DAB" w:rsidP="008C3EFC">
      <w:pPr>
        <w:spacing w:after="0"/>
        <w:rPr>
          <w:rFonts w:ascii="Century Gothic" w:eastAsia="Century Gothic" w:hAnsi="Century Gothic" w:cs="Century Gothic"/>
          <w:bCs/>
          <w:color w:val="000000"/>
          <w:sz w:val="20"/>
          <w:szCs w:val="20"/>
        </w:rPr>
      </w:pPr>
      <w:r w:rsidRPr="00C36DAB">
        <w:rPr>
          <w:rFonts w:ascii="Century Gothic" w:eastAsia="Century Gothic" w:hAnsi="Century Gothic" w:cs="Century Gothic"/>
          <w:bCs/>
          <w:color w:val="000000"/>
          <w:sz w:val="20"/>
          <w:szCs w:val="20"/>
        </w:rPr>
        <w:t>Email:</w:t>
      </w:r>
      <w:r>
        <w:rPr>
          <w:rFonts w:ascii="Century Gothic" w:eastAsia="Century Gothic" w:hAnsi="Century Gothic" w:cs="Century Gothic"/>
          <w:bCs/>
          <w:color w:val="000000"/>
          <w:sz w:val="20"/>
          <w:szCs w:val="20"/>
        </w:rPr>
        <w:t xml:space="preserve"> </w:t>
      </w:r>
      <w:hyperlink r:id="rId10" w:history="1">
        <w:r w:rsidRPr="00CA541F">
          <w:rPr>
            <w:rStyle w:val="Hyperlink"/>
            <w:rFonts w:ascii="Century Gothic" w:eastAsia="Century Gothic" w:hAnsi="Century Gothic" w:cs="Century Gothic"/>
            <w:bCs/>
            <w:sz w:val="20"/>
            <w:szCs w:val="20"/>
          </w:rPr>
          <w:t>candraaditiya613@gmail.com</w:t>
        </w:r>
      </w:hyperlink>
      <w:r>
        <w:rPr>
          <w:rFonts w:ascii="Century Gothic" w:eastAsia="Century Gothic" w:hAnsi="Century Gothic" w:cs="Century Gothic"/>
          <w:bCs/>
          <w:color w:val="000000"/>
          <w:sz w:val="20"/>
          <w:szCs w:val="20"/>
        </w:rPr>
        <w:t xml:space="preserve">, </w:t>
      </w:r>
      <w:hyperlink r:id="rId11" w:history="1">
        <w:r w:rsidRPr="00CA541F">
          <w:rPr>
            <w:rStyle w:val="Hyperlink"/>
            <w:rFonts w:ascii="Century Gothic" w:eastAsia="Century Gothic" w:hAnsi="Century Gothic" w:cs="Century Gothic"/>
            <w:bCs/>
            <w:sz w:val="20"/>
            <w:szCs w:val="20"/>
          </w:rPr>
          <w:t>ansarullahlawi@iteba.ac.id</w:t>
        </w:r>
      </w:hyperlink>
      <w:r>
        <w:rPr>
          <w:rFonts w:ascii="Century Gothic" w:eastAsia="Century Gothic" w:hAnsi="Century Gothic" w:cs="Century Gothic"/>
          <w:bCs/>
          <w:color w:val="000000"/>
          <w:sz w:val="20"/>
          <w:szCs w:val="20"/>
        </w:rPr>
        <w:t xml:space="preserve">, </w:t>
      </w:r>
      <w:hyperlink r:id="rId12" w:history="1">
        <w:r w:rsidRPr="00CA541F">
          <w:rPr>
            <w:rStyle w:val="Hyperlink"/>
            <w:rFonts w:ascii="Century Gothic" w:eastAsia="Century Gothic" w:hAnsi="Century Gothic" w:cs="Century Gothic"/>
            <w:bCs/>
            <w:sz w:val="20"/>
            <w:szCs w:val="20"/>
          </w:rPr>
          <w:t>yopi@iteba.ac.id</w:t>
        </w:r>
      </w:hyperlink>
      <w:r>
        <w:rPr>
          <w:rFonts w:ascii="Century Gothic" w:eastAsia="Century Gothic" w:hAnsi="Century Gothic" w:cs="Century Gothic"/>
          <w:bCs/>
          <w:color w:val="000000"/>
          <w:sz w:val="20"/>
          <w:szCs w:val="20"/>
        </w:rPr>
        <w:t xml:space="preserve">   </w:t>
      </w:r>
    </w:p>
    <w:p w14:paraId="1DD8D2E6" w14:textId="0C5E9645" w:rsidR="002F49FB" w:rsidRDefault="00000000">
      <w:pPr>
        <w:spacing w:after="0"/>
        <w:ind w:left="1134"/>
        <w:rPr>
          <w:rFonts w:ascii="Century Gothic" w:eastAsia="Century Gothic" w:hAnsi="Century Gothic" w:cs="Century Gothic"/>
          <w:color w:val="000000"/>
        </w:rPr>
      </w:pPr>
      <w:r>
        <w:rPr>
          <w:noProof/>
        </w:rPr>
        <mc:AlternateContent>
          <mc:Choice Requires="wps">
            <w:drawing>
              <wp:anchor distT="0" distB="0" distL="114300" distR="114300" simplePos="0" relativeHeight="251658240" behindDoc="0" locked="0" layoutInCell="1" hidden="0" allowOverlap="1" wp14:anchorId="43507D08" wp14:editId="0D11A38A">
                <wp:simplePos x="0" y="0"/>
                <wp:positionH relativeFrom="column">
                  <wp:posOffset>-88265</wp:posOffset>
                </wp:positionH>
                <wp:positionV relativeFrom="paragraph">
                  <wp:posOffset>180975</wp:posOffset>
                </wp:positionV>
                <wp:extent cx="1449705" cy="2247900"/>
                <wp:effectExtent l="0" t="0" r="0" b="0"/>
                <wp:wrapNone/>
                <wp:docPr id="33" name="Rectangle 33"/>
                <wp:cNvGraphicFramePr/>
                <a:graphic xmlns:a="http://schemas.openxmlformats.org/drawingml/2006/main">
                  <a:graphicData uri="http://schemas.microsoft.com/office/word/2010/wordprocessingShape">
                    <wps:wsp>
                      <wps:cNvSpPr/>
                      <wps:spPr>
                        <a:xfrm>
                          <a:off x="0" y="0"/>
                          <a:ext cx="1449705" cy="2247900"/>
                        </a:xfrm>
                        <a:prstGeom prst="rect">
                          <a:avLst/>
                        </a:prstGeom>
                        <a:solidFill>
                          <a:srgbClr val="FFFFFF"/>
                        </a:solidFill>
                        <a:ln>
                          <a:noFill/>
                        </a:ln>
                      </wps:spPr>
                      <wps:txbx>
                        <w:txbxContent>
                          <w:p w14:paraId="49446617" w14:textId="77777777" w:rsidR="002F49FB" w:rsidRDefault="00000000">
                            <w:pPr>
                              <w:spacing w:after="80"/>
                              <w:textDirection w:val="btLr"/>
                            </w:pPr>
                            <w:r>
                              <w:rPr>
                                <w:rFonts w:ascii="Arial" w:eastAsia="Arial" w:hAnsi="Arial" w:cs="Arial"/>
                                <w:b/>
                                <w:color w:val="000000"/>
                                <w:sz w:val="18"/>
                              </w:rPr>
                              <w:t>Informasi Naskah</w:t>
                            </w:r>
                            <w:r>
                              <w:rPr>
                                <w:rFonts w:ascii="Arial" w:eastAsia="Arial" w:hAnsi="Arial" w:cs="Arial"/>
                                <w:color w:val="000000"/>
                                <w:sz w:val="18"/>
                              </w:rPr>
                              <w:t>:</w:t>
                            </w:r>
                          </w:p>
                          <w:p w14:paraId="600D63DC" w14:textId="77777777" w:rsidR="002F49FB" w:rsidRDefault="00000000">
                            <w:pPr>
                              <w:spacing w:after="0"/>
                              <w:textDirection w:val="btLr"/>
                            </w:pPr>
                            <w:r>
                              <w:rPr>
                                <w:rFonts w:ascii="Arial" w:eastAsia="Arial" w:hAnsi="Arial" w:cs="Arial"/>
                                <w:color w:val="000000"/>
                                <w:sz w:val="18"/>
                              </w:rPr>
                              <w:t>Diterima:</w:t>
                            </w:r>
                          </w:p>
                          <w:p w14:paraId="7CBCD126" w14:textId="44D831FF" w:rsidR="002F49FB" w:rsidRDefault="0006799E">
                            <w:pPr>
                              <w:spacing w:after="0"/>
                              <w:ind w:left="283" w:firstLine="283"/>
                              <w:textDirection w:val="btLr"/>
                            </w:pPr>
                            <w:r>
                              <w:rPr>
                                <w:rFonts w:ascii="Arial" w:eastAsia="Arial" w:hAnsi="Arial" w:cs="Arial"/>
                                <w:color w:val="ED7D31"/>
                                <w:sz w:val="18"/>
                              </w:rPr>
                              <w:t>19 April 2025</w:t>
                            </w:r>
                          </w:p>
                          <w:p w14:paraId="72B0A406" w14:textId="77777777" w:rsidR="002F49FB" w:rsidRDefault="00000000">
                            <w:pPr>
                              <w:spacing w:before="80" w:after="0"/>
                              <w:textDirection w:val="btLr"/>
                            </w:pPr>
                            <w:r>
                              <w:rPr>
                                <w:rFonts w:ascii="Arial" w:eastAsia="Arial" w:hAnsi="Arial" w:cs="Arial"/>
                                <w:color w:val="000000"/>
                                <w:sz w:val="18"/>
                              </w:rPr>
                              <w:t>Direvisi:</w:t>
                            </w:r>
                          </w:p>
                          <w:p w14:paraId="7D9178E1" w14:textId="1E7AE308" w:rsidR="002F49FB" w:rsidRDefault="0006799E">
                            <w:pPr>
                              <w:spacing w:after="0"/>
                              <w:ind w:left="283" w:firstLine="283"/>
                              <w:textDirection w:val="btLr"/>
                            </w:pPr>
                            <w:r>
                              <w:rPr>
                                <w:rFonts w:ascii="Arial" w:eastAsia="Arial" w:hAnsi="Arial" w:cs="Arial"/>
                                <w:color w:val="ED7D31"/>
                                <w:sz w:val="18"/>
                              </w:rPr>
                              <w:t>9 Mei 2025</w:t>
                            </w:r>
                          </w:p>
                          <w:p w14:paraId="50D755EF" w14:textId="77777777" w:rsidR="002F49FB" w:rsidRDefault="00000000">
                            <w:pPr>
                              <w:spacing w:before="80" w:after="0"/>
                              <w:textDirection w:val="btLr"/>
                            </w:pPr>
                            <w:r>
                              <w:rPr>
                                <w:rFonts w:ascii="Arial" w:eastAsia="Arial" w:hAnsi="Arial" w:cs="Arial"/>
                                <w:color w:val="000000"/>
                                <w:sz w:val="18"/>
                              </w:rPr>
                              <w:t>Disetujui terbit:</w:t>
                            </w:r>
                          </w:p>
                          <w:p w14:paraId="700897F3" w14:textId="1DEE48B9" w:rsidR="002F49FB" w:rsidRDefault="0006799E">
                            <w:pPr>
                              <w:spacing w:after="0"/>
                              <w:ind w:left="283" w:firstLine="283"/>
                              <w:textDirection w:val="btLr"/>
                            </w:pPr>
                            <w:r>
                              <w:rPr>
                                <w:rFonts w:ascii="Arial" w:eastAsia="Arial" w:hAnsi="Arial" w:cs="Arial"/>
                                <w:color w:val="ED7D31"/>
                                <w:sz w:val="18"/>
                              </w:rPr>
                              <w:t>21 Juni 2025</w:t>
                            </w:r>
                          </w:p>
                          <w:p w14:paraId="14BA3539" w14:textId="77777777" w:rsidR="002F49FB" w:rsidRDefault="00000000">
                            <w:pPr>
                              <w:spacing w:before="80" w:after="0"/>
                              <w:textDirection w:val="btLr"/>
                            </w:pPr>
                            <w:r>
                              <w:rPr>
                                <w:rFonts w:ascii="Arial" w:eastAsia="Arial" w:hAnsi="Arial" w:cs="Arial"/>
                                <w:color w:val="000000"/>
                                <w:sz w:val="18"/>
                              </w:rPr>
                              <w:t>Diterbitkan:</w:t>
                            </w:r>
                          </w:p>
                          <w:p w14:paraId="46988D92" w14:textId="77777777" w:rsidR="002F49FB" w:rsidRDefault="00000000">
                            <w:pPr>
                              <w:spacing w:before="80" w:after="0"/>
                              <w:textDirection w:val="btLr"/>
                            </w:pPr>
                            <w:r>
                              <w:rPr>
                                <w:rFonts w:ascii="Arial" w:eastAsia="Arial" w:hAnsi="Arial" w:cs="Arial"/>
                                <w:color w:val="000000"/>
                                <w:sz w:val="18"/>
                              </w:rPr>
                              <w:t xml:space="preserve">   Cetak:</w:t>
                            </w:r>
                          </w:p>
                          <w:p w14:paraId="657BE6EA" w14:textId="2DE7EF88" w:rsidR="002F49FB" w:rsidRDefault="0006799E">
                            <w:pPr>
                              <w:spacing w:after="0"/>
                              <w:ind w:left="283" w:firstLine="283"/>
                              <w:textDirection w:val="btLr"/>
                            </w:pPr>
                            <w:r>
                              <w:rPr>
                                <w:rFonts w:ascii="Arial" w:eastAsia="Arial" w:hAnsi="Arial" w:cs="Arial"/>
                                <w:color w:val="ED7D31"/>
                                <w:sz w:val="18"/>
                              </w:rPr>
                              <w:t>30 Juni 2025</w:t>
                            </w:r>
                          </w:p>
                          <w:p w14:paraId="5B7D9673" w14:textId="77777777" w:rsidR="002F49FB" w:rsidRDefault="00000000" w:rsidP="0006799E">
                            <w:pPr>
                              <w:spacing w:after="0"/>
                              <w:ind w:left="141" w:firstLine="1"/>
                              <w:textDirection w:val="btLr"/>
                            </w:pPr>
                            <w:r>
                              <w:rPr>
                                <w:rFonts w:ascii="Arial" w:eastAsia="Arial" w:hAnsi="Arial" w:cs="Arial"/>
                                <w:color w:val="000000"/>
                                <w:sz w:val="18"/>
                              </w:rPr>
                              <w:t>Online</w:t>
                            </w:r>
                          </w:p>
                          <w:p w14:paraId="16BC92FF" w14:textId="77777777" w:rsidR="0006799E" w:rsidRDefault="0006799E" w:rsidP="0006799E">
                            <w:pPr>
                              <w:spacing w:after="0"/>
                              <w:ind w:left="283" w:firstLine="283"/>
                              <w:textDirection w:val="btLr"/>
                            </w:pPr>
                            <w:r>
                              <w:rPr>
                                <w:rFonts w:ascii="Arial" w:eastAsia="Arial" w:hAnsi="Arial" w:cs="Arial"/>
                                <w:color w:val="ED7D31"/>
                                <w:sz w:val="18"/>
                              </w:rPr>
                              <w:t>30 Juni 2025</w:t>
                            </w:r>
                          </w:p>
                          <w:p w14:paraId="7C0193EA" w14:textId="24E8EC43" w:rsidR="002F49FB" w:rsidRDefault="002F49FB">
                            <w:pPr>
                              <w:spacing w:after="0"/>
                              <w:ind w:left="283" w:firstLine="283"/>
                              <w:textDirection w:val="btLr"/>
                            </w:pPr>
                          </w:p>
                          <w:p w14:paraId="6394658D" w14:textId="77777777" w:rsidR="002F49FB" w:rsidRDefault="002F49FB">
                            <w:pPr>
                              <w:spacing w:after="0"/>
                              <w:textDirection w:val="btLr"/>
                            </w:pPr>
                          </w:p>
                          <w:p w14:paraId="4F08C1A4" w14:textId="77777777" w:rsidR="002F49FB" w:rsidRDefault="002F49FB">
                            <w:pPr>
                              <w:spacing w:after="0"/>
                              <w:textDirection w:val="btLr"/>
                            </w:pPr>
                          </w:p>
                          <w:p w14:paraId="1DF98E3E" w14:textId="77777777" w:rsidR="002F49FB" w:rsidRDefault="002F49FB">
                            <w:pPr>
                              <w:spacing w:after="0"/>
                              <w:textDirection w:val="btLr"/>
                            </w:pPr>
                          </w:p>
                        </w:txbxContent>
                      </wps:txbx>
                      <wps:bodyPr spcFirstLastPara="1" wrap="square" lIns="91425" tIns="45700" rIns="91425" bIns="45700" anchor="t" anchorCtr="0">
                        <a:noAutofit/>
                      </wps:bodyPr>
                    </wps:wsp>
                  </a:graphicData>
                </a:graphic>
              </wp:anchor>
            </w:drawing>
          </mc:Choice>
          <mc:Fallback>
            <w:pict>
              <v:rect w14:anchorId="43507D08" id="Rectangle 33" o:spid="_x0000_s1026" style="position:absolute;left:0;text-align:left;margin-left:-6.95pt;margin-top:14.25pt;width:114.15pt;height:17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" stroked="f">
                <v:textbox inset="2.53958mm,1.2694mm,2.53958mm,1.2694mm">
                  <w:txbxContent>
                    <w:p w14:paraId="49446617" w14:textId="77777777" w:rsidR="002F49FB" w:rsidRDefault="00000000">
                      <w:pPr>
                        <w:spacing w:after="80"/>
                        <w:textDirection w:val="btLr"/>
                      </w:pPr>
                      <w:r>
                        <w:rPr>
                          <w:rFonts w:ascii="Arial" w:eastAsia="Arial" w:hAnsi="Arial" w:cs="Arial"/>
                          <w:b/>
                          <w:color w:val="000000"/>
                          <w:sz w:val="18"/>
                        </w:rPr>
                        <w:t>Informasi Naskah</w:t>
                      </w:r>
                      <w:r>
                        <w:rPr>
                          <w:rFonts w:ascii="Arial" w:eastAsia="Arial" w:hAnsi="Arial" w:cs="Arial"/>
                          <w:color w:val="000000"/>
                          <w:sz w:val="18"/>
                        </w:rPr>
                        <w:t>:</w:t>
                      </w:r>
                    </w:p>
                    <w:p w14:paraId="600D63DC" w14:textId="77777777" w:rsidR="002F49FB" w:rsidRDefault="00000000">
                      <w:pPr>
                        <w:spacing w:after="0"/>
                        <w:textDirection w:val="btLr"/>
                      </w:pPr>
                      <w:r>
                        <w:rPr>
                          <w:rFonts w:ascii="Arial" w:eastAsia="Arial" w:hAnsi="Arial" w:cs="Arial"/>
                          <w:color w:val="000000"/>
                          <w:sz w:val="18"/>
                        </w:rPr>
                        <w:t>Diterima:</w:t>
                      </w:r>
                    </w:p>
                    <w:p w14:paraId="7CBCD126" w14:textId="44D831FF" w:rsidR="002F49FB" w:rsidRDefault="0006799E">
                      <w:pPr>
                        <w:spacing w:after="0"/>
                        <w:ind w:left="283" w:firstLine="283"/>
                        <w:textDirection w:val="btLr"/>
                      </w:pPr>
                      <w:r>
                        <w:rPr>
                          <w:rFonts w:ascii="Arial" w:eastAsia="Arial" w:hAnsi="Arial" w:cs="Arial"/>
                          <w:color w:val="ED7D31"/>
                          <w:sz w:val="18"/>
                        </w:rPr>
                        <w:t>19 April 2025</w:t>
                      </w:r>
                    </w:p>
                    <w:p w14:paraId="72B0A406" w14:textId="77777777" w:rsidR="002F49FB" w:rsidRDefault="00000000">
                      <w:pPr>
                        <w:spacing w:before="80" w:after="0"/>
                        <w:textDirection w:val="btLr"/>
                      </w:pPr>
                      <w:r>
                        <w:rPr>
                          <w:rFonts w:ascii="Arial" w:eastAsia="Arial" w:hAnsi="Arial" w:cs="Arial"/>
                          <w:color w:val="000000"/>
                          <w:sz w:val="18"/>
                        </w:rPr>
                        <w:t>Direvisi:</w:t>
                      </w:r>
                    </w:p>
                    <w:p w14:paraId="7D9178E1" w14:textId="1E7AE308" w:rsidR="002F49FB" w:rsidRDefault="0006799E">
                      <w:pPr>
                        <w:spacing w:after="0"/>
                        <w:ind w:left="283" w:firstLine="283"/>
                        <w:textDirection w:val="btLr"/>
                      </w:pPr>
                      <w:r>
                        <w:rPr>
                          <w:rFonts w:ascii="Arial" w:eastAsia="Arial" w:hAnsi="Arial" w:cs="Arial"/>
                          <w:color w:val="ED7D31"/>
                          <w:sz w:val="18"/>
                        </w:rPr>
                        <w:t>9 Mei 2025</w:t>
                      </w:r>
                    </w:p>
                    <w:p w14:paraId="50D755EF" w14:textId="77777777" w:rsidR="002F49FB" w:rsidRDefault="00000000">
                      <w:pPr>
                        <w:spacing w:before="80" w:after="0"/>
                        <w:textDirection w:val="btLr"/>
                      </w:pPr>
                      <w:r>
                        <w:rPr>
                          <w:rFonts w:ascii="Arial" w:eastAsia="Arial" w:hAnsi="Arial" w:cs="Arial"/>
                          <w:color w:val="000000"/>
                          <w:sz w:val="18"/>
                        </w:rPr>
                        <w:t>Disetujui terbit:</w:t>
                      </w:r>
                    </w:p>
                    <w:p w14:paraId="700897F3" w14:textId="1DEE48B9" w:rsidR="002F49FB" w:rsidRDefault="0006799E">
                      <w:pPr>
                        <w:spacing w:after="0"/>
                        <w:ind w:left="283" w:firstLine="283"/>
                        <w:textDirection w:val="btLr"/>
                      </w:pPr>
                      <w:r>
                        <w:rPr>
                          <w:rFonts w:ascii="Arial" w:eastAsia="Arial" w:hAnsi="Arial" w:cs="Arial"/>
                          <w:color w:val="ED7D31"/>
                          <w:sz w:val="18"/>
                        </w:rPr>
                        <w:t>21 Juni 2025</w:t>
                      </w:r>
                    </w:p>
                    <w:p w14:paraId="14BA3539" w14:textId="77777777" w:rsidR="002F49FB" w:rsidRDefault="00000000">
                      <w:pPr>
                        <w:spacing w:before="80" w:after="0"/>
                        <w:textDirection w:val="btLr"/>
                      </w:pPr>
                      <w:r>
                        <w:rPr>
                          <w:rFonts w:ascii="Arial" w:eastAsia="Arial" w:hAnsi="Arial" w:cs="Arial"/>
                          <w:color w:val="000000"/>
                          <w:sz w:val="18"/>
                        </w:rPr>
                        <w:t>Diterbitkan:</w:t>
                      </w:r>
                    </w:p>
                    <w:p w14:paraId="46988D92" w14:textId="77777777" w:rsidR="002F49FB" w:rsidRDefault="00000000">
                      <w:pPr>
                        <w:spacing w:before="80" w:after="0"/>
                        <w:textDirection w:val="btLr"/>
                      </w:pPr>
                      <w:r>
                        <w:rPr>
                          <w:rFonts w:ascii="Arial" w:eastAsia="Arial" w:hAnsi="Arial" w:cs="Arial"/>
                          <w:color w:val="000000"/>
                          <w:sz w:val="18"/>
                        </w:rPr>
                        <w:t xml:space="preserve">   Cetak:</w:t>
                      </w:r>
                    </w:p>
                    <w:p w14:paraId="657BE6EA" w14:textId="2DE7EF88" w:rsidR="002F49FB" w:rsidRDefault="0006799E">
                      <w:pPr>
                        <w:spacing w:after="0"/>
                        <w:ind w:left="283" w:firstLine="283"/>
                        <w:textDirection w:val="btLr"/>
                      </w:pPr>
                      <w:r>
                        <w:rPr>
                          <w:rFonts w:ascii="Arial" w:eastAsia="Arial" w:hAnsi="Arial" w:cs="Arial"/>
                          <w:color w:val="ED7D31"/>
                          <w:sz w:val="18"/>
                        </w:rPr>
                        <w:t>30 Juni 2025</w:t>
                      </w:r>
                    </w:p>
                    <w:p w14:paraId="5B7D9673" w14:textId="77777777" w:rsidR="002F49FB" w:rsidRDefault="00000000" w:rsidP="0006799E">
                      <w:pPr>
                        <w:spacing w:after="0"/>
                        <w:ind w:left="141" w:firstLine="1"/>
                        <w:textDirection w:val="btLr"/>
                      </w:pPr>
                      <w:r>
                        <w:rPr>
                          <w:rFonts w:ascii="Arial" w:eastAsia="Arial" w:hAnsi="Arial" w:cs="Arial"/>
                          <w:color w:val="000000"/>
                          <w:sz w:val="18"/>
                        </w:rPr>
                        <w:t>Online</w:t>
                      </w:r>
                    </w:p>
                    <w:p w14:paraId="16BC92FF" w14:textId="77777777" w:rsidR="0006799E" w:rsidRDefault="0006799E" w:rsidP="0006799E">
                      <w:pPr>
                        <w:spacing w:after="0"/>
                        <w:ind w:left="283" w:firstLine="283"/>
                        <w:textDirection w:val="btLr"/>
                      </w:pPr>
                      <w:r>
                        <w:rPr>
                          <w:rFonts w:ascii="Arial" w:eastAsia="Arial" w:hAnsi="Arial" w:cs="Arial"/>
                          <w:color w:val="ED7D31"/>
                          <w:sz w:val="18"/>
                        </w:rPr>
                        <w:t>30 Juni 2025</w:t>
                      </w:r>
                    </w:p>
                    <w:p w14:paraId="7C0193EA" w14:textId="24E8EC43" w:rsidR="002F49FB" w:rsidRDefault="002F49FB">
                      <w:pPr>
                        <w:spacing w:after="0"/>
                        <w:ind w:left="283" w:firstLine="283"/>
                        <w:textDirection w:val="btLr"/>
                      </w:pPr>
                    </w:p>
                    <w:p w14:paraId="6394658D" w14:textId="77777777" w:rsidR="002F49FB" w:rsidRDefault="002F49FB">
                      <w:pPr>
                        <w:spacing w:after="0"/>
                        <w:textDirection w:val="btLr"/>
                      </w:pPr>
                    </w:p>
                    <w:p w14:paraId="4F08C1A4" w14:textId="77777777" w:rsidR="002F49FB" w:rsidRDefault="002F49FB">
                      <w:pPr>
                        <w:spacing w:after="0"/>
                        <w:textDirection w:val="btLr"/>
                      </w:pPr>
                    </w:p>
                    <w:p w14:paraId="1DF98E3E" w14:textId="77777777" w:rsidR="002F49FB" w:rsidRDefault="002F49FB">
                      <w:pPr>
                        <w:spacing w:after="0"/>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F0B2C1D" wp14:editId="4DCE142C">
                <wp:simplePos x="0" y="0"/>
                <wp:positionH relativeFrom="column">
                  <wp:posOffset>-38099</wp:posOffset>
                </wp:positionH>
                <wp:positionV relativeFrom="paragraph">
                  <wp:posOffset>38100</wp:posOffset>
                </wp:positionV>
                <wp:extent cx="6181725" cy="12700"/>
                <wp:effectExtent l="0" t="0" r="0" b="0"/>
                <wp:wrapNone/>
                <wp:docPr id="36" name="Straight Arrow Connector 36"/>
                <wp:cNvGraphicFramePr/>
                <a:graphic xmlns:a="http://schemas.openxmlformats.org/drawingml/2006/main">
                  <a:graphicData uri="http://schemas.microsoft.com/office/word/2010/wordprocessingShape">
                    <wps:wsp>
                      <wps:cNvCnPr/>
                      <wps:spPr>
                        <a:xfrm>
                          <a:off x="0" y="0"/>
                          <a:ext cx="6181725" cy="127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18A0B888" id="_x0000_t32" coordsize="21600,21600" o:spt="32" o:oned="t" path="m,l21600,21600e" filled="f">
                <v:path arrowok="t" fillok="f" o:connecttype="none"/>
                <o:lock v:ext="edit" shapetype="t"/>
              </v:shapetype>
              <v:shape id="Straight Arrow Connector 36" o:spid="_x0000_s1026" type="#_x0000_t32" style="position:absolute;margin-left:-3pt;margin-top:3pt;width:486.7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"/>
            </w:pict>
          </mc:Fallback>
        </mc:AlternateContent>
      </w:r>
    </w:p>
    <w:p w14:paraId="221F8152" w14:textId="7876A031" w:rsidR="002F49FB" w:rsidRDefault="00000000">
      <w:pPr>
        <w:spacing w:after="0"/>
        <w:ind w:left="2160"/>
        <w:jc w:val="both"/>
        <w:rPr>
          <w:rFonts w:ascii="Century Gothic" w:eastAsia="Century Gothic" w:hAnsi="Century Gothic" w:cs="Century Gothic"/>
          <w:i/>
          <w:color w:val="000000"/>
          <w:sz w:val="20"/>
          <w:szCs w:val="20"/>
        </w:rPr>
      </w:pPr>
      <w:r>
        <w:rPr>
          <w:rFonts w:ascii="Century Gothic" w:eastAsia="Century Gothic" w:hAnsi="Century Gothic" w:cs="Century Gothic"/>
          <w:b/>
          <w:i/>
          <w:sz w:val="20"/>
          <w:szCs w:val="20"/>
        </w:rPr>
        <w:t>Abstract</w:t>
      </w:r>
      <w:r>
        <w:rPr>
          <w:rFonts w:ascii="Century Gothic" w:eastAsia="Century Gothic" w:hAnsi="Century Gothic" w:cs="Century Gothic"/>
          <w:sz w:val="20"/>
          <w:szCs w:val="20"/>
        </w:rPr>
        <w:t xml:space="preserve">: </w:t>
      </w:r>
      <w:r w:rsidR="008C3EFC" w:rsidRPr="00585E82">
        <w:rPr>
          <w:rFonts w:ascii="Century Gothic" w:eastAsia="Century Gothic" w:hAnsi="Century Gothic" w:cs="Century Gothic"/>
          <w:i/>
          <w:iCs/>
          <w:sz w:val="20"/>
          <w:szCs w:val="20"/>
        </w:rPr>
        <w:t>This research aims to develop a semi-automatic battery voltage testing machine using electro-pneumatic technology controlled by a Programmable Logic Controller (PLC) at PT VARTA Microbattery Indonesia. This machine is designed to enhance the efficiency and accuracy of testing lithium round cell 2/3 AA batteries, which were previously tested manually. The machine development utilizes the Quality Function Deployment (QFD) method, which identifies user needs through interviews and questionnaires, then translates them into technical characteristics within the system. The analysis using the House of Quality (HoQ) showed that the main priorities are testing accuracy, speed, ease of operation, and safety. This system integrates electro-pneumatic components, sensors, and PLC to control the machine's movements, ensuring a more efficient and consistent production process. The results indicate that the implementation of this semi-automatic machine can reduce the testing cycle time and improve battery production productivity.</w:t>
      </w:r>
    </w:p>
    <w:p w14:paraId="2DB0F05F" w14:textId="1D8AAD64" w:rsidR="002F49FB" w:rsidRDefault="00000000" w:rsidP="00EC0895">
      <w:pPr>
        <w:spacing w:after="0"/>
        <w:ind w:left="2160"/>
        <w:jc w:val="both"/>
        <w:rPr>
          <w:rFonts w:ascii="Century Gothic" w:eastAsia="Century Gothic" w:hAnsi="Century Gothic" w:cs="Century Gothic"/>
          <w:b/>
          <w:i/>
          <w:color w:val="000000"/>
          <w:sz w:val="20"/>
          <w:szCs w:val="20"/>
        </w:rPr>
      </w:pPr>
      <w:r>
        <w:rPr>
          <w:rFonts w:ascii="Century Gothic" w:eastAsia="Century Gothic" w:hAnsi="Century Gothic" w:cs="Century Gothic"/>
          <w:b/>
          <w:i/>
          <w:color w:val="000000"/>
          <w:sz w:val="20"/>
          <w:szCs w:val="20"/>
        </w:rPr>
        <w:t xml:space="preserve">Keyword: </w:t>
      </w:r>
      <w:r w:rsidR="008C3EFC" w:rsidRPr="008C3EFC">
        <w:rPr>
          <w:rFonts w:ascii="Century Gothic" w:eastAsia="Century Gothic" w:hAnsi="Century Gothic" w:cs="Century Gothic"/>
          <w:i/>
          <w:color w:val="000000"/>
          <w:sz w:val="20"/>
          <w:szCs w:val="20"/>
        </w:rPr>
        <w:t>QFD, PLC, Semi-Automatic Machine</w:t>
      </w:r>
      <w:r>
        <w:rPr>
          <w:rFonts w:ascii="Century Gothic" w:eastAsia="Century Gothic" w:hAnsi="Century Gothic" w:cs="Century Gothic"/>
          <w:i/>
          <w:color w:val="000000"/>
          <w:sz w:val="20"/>
          <w:szCs w:val="20"/>
        </w:rPr>
        <w:t xml:space="preserve"> </w:t>
      </w:r>
    </w:p>
    <w:p w14:paraId="78022E39" w14:textId="77777777" w:rsidR="002F49FB" w:rsidRDefault="002F49FB">
      <w:pPr>
        <w:spacing w:after="0"/>
        <w:ind w:left="1134"/>
        <w:jc w:val="both"/>
        <w:rPr>
          <w:rFonts w:ascii="Century Gothic" w:eastAsia="Century Gothic" w:hAnsi="Century Gothic" w:cs="Century Gothic"/>
          <w:b/>
          <w:color w:val="000000"/>
          <w:sz w:val="20"/>
          <w:szCs w:val="20"/>
        </w:rPr>
      </w:pPr>
    </w:p>
    <w:p w14:paraId="48230ABF" w14:textId="5DC4ECF6" w:rsidR="002F49FB" w:rsidRDefault="00000000" w:rsidP="00EC0895">
      <w:pPr>
        <w:spacing w:after="0"/>
        <w:ind w:left="2160" w:right="14"/>
        <w:jc w:val="both"/>
        <w:rPr>
          <w:rFonts w:ascii="Century Gothic" w:eastAsia="Century Gothic" w:hAnsi="Century Gothic" w:cs="Century Gothic"/>
          <w:i/>
          <w:color w:val="FF0000"/>
          <w:sz w:val="20"/>
          <w:szCs w:val="20"/>
        </w:rPr>
      </w:pPr>
      <w:r>
        <w:rPr>
          <w:rFonts w:ascii="Century Gothic" w:eastAsia="Century Gothic" w:hAnsi="Century Gothic" w:cs="Century Gothic"/>
          <w:b/>
          <w:color w:val="000000"/>
          <w:sz w:val="20"/>
          <w:szCs w:val="20"/>
        </w:rPr>
        <w:t xml:space="preserve">Abstrak: </w:t>
      </w:r>
      <w:r w:rsidR="0096257B" w:rsidRPr="0096257B">
        <w:rPr>
          <w:rFonts w:ascii="Century Gothic" w:eastAsia="Century Gothic" w:hAnsi="Century Gothic" w:cs="Century Gothic"/>
          <w:sz w:val="20"/>
          <w:szCs w:val="20"/>
        </w:rPr>
        <w:t xml:space="preserve">Penelitian ini bertujuan untuk mengembangkan mesin semi-otomatis untuk pengujian tegangan baterai menggunakan teknologi elektro-pneumatik yang dikendalikan oleh </w:t>
      </w:r>
      <w:r w:rsidR="0096257B" w:rsidRPr="00C36DAB">
        <w:rPr>
          <w:rFonts w:ascii="Century Gothic" w:eastAsia="Century Gothic" w:hAnsi="Century Gothic" w:cs="Century Gothic"/>
          <w:i/>
          <w:iCs/>
          <w:sz w:val="20"/>
          <w:szCs w:val="20"/>
        </w:rPr>
        <w:t>Programmable Logic Controller</w:t>
      </w:r>
      <w:r w:rsidR="0096257B" w:rsidRPr="0096257B">
        <w:rPr>
          <w:rFonts w:ascii="Century Gothic" w:eastAsia="Century Gothic" w:hAnsi="Century Gothic" w:cs="Century Gothic"/>
          <w:sz w:val="20"/>
          <w:szCs w:val="20"/>
        </w:rPr>
        <w:t xml:space="preserve"> (PLC) pada PT VARTA Microbattery Indonesia. Mesin ini dirancang untuk meningkatkan efisiensi dan akurasi pengujian baterai lithium round cell 2/3 AA yang sebelumnya dilakukan secara manual. Pengembangan mesin menggunakan metode </w:t>
      </w:r>
      <w:r w:rsidR="0096257B" w:rsidRPr="00C36DAB">
        <w:rPr>
          <w:rFonts w:ascii="Century Gothic" w:eastAsia="Century Gothic" w:hAnsi="Century Gothic" w:cs="Century Gothic"/>
          <w:i/>
          <w:iCs/>
          <w:sz w:val="20"/>
          <w:szCs w:val="20"/>
        </w:rPr>
        <w:t>Quality Function Deployment</w:t>
      </w:r>
      <w:r w:rsidR="0096257B" w:rsidRPr="0096257B">
        <w:rPr>
          <w:rFonts w:ascii="Century Gothic" w:eastAsia="Century Gothic" w:hAnsi="Century Gothic" w:cs="Century Gothic"/>
          <w:sz w:val="20"/>
          <w:szCs w:val="20"/>
        </w:rPr>
        <w:t xml:space="preserve"> (QFD), yang mengidentifikasi kebutuhan pengguna melalui wawancara dan kuesioner, kemudian diterjemahkan menjadi karakteristik teknis dalam sistem mesin. Analisis menggunakan </w:t>
      </w:r>
      <w:r w:rsidR="0096257B" w:rsidRPr="00C36DAB">
        <w:rPr>
          <w:rFonts w:ascii="Century Gothic" w:eastAsia="Century Gothic" w:hAnsi="Century Gothic" w:cs="Century Gothic"/>
          <w:i/>
          <w:iCs/>
          <w:sz w:val="20"/>
          <w:szCs w:val="20"/>
        </w:rPr>
        <w:t>House of Quality</w:t>
      </w:r>
      <w:r w:rsidR="0096257B" w:rsidRPr="0096257B">
        <w:rPr>
          <w:rFonts w:ascii="Century Gothic" w:eastAsia="Century Gothic" w:hAnsi="Century Gothic" w:cs="Century Gothic"/>
          <w:sz w:val="20"/>
          <w:szCs w:val="20"/>
        </w:rPr>
        <w:t xml:space="preserve"> (HoQ) menunjukkan prioritas utama pada akurasi pengujian, kecepatan, kemudahan pengoperasian, dan keamanan. Sistem ini mengintegrasikan komponen elektro-pneumatik, sensor, dan PLC untuk mengontrol pergerakan mesin, memastikan proses produksi yang lebih efisien dan konsisten. Hasil penelitian menunjukkan bahwa penerapan mesin semi-otomatis ini dapat mengurangi waktu siklus pengujian dan meningkatkan produktivitas produksi baterai.</w:t>
      </w:r>
    </w:p>
    <w:p w14:paraId="03600A12" w14:textId="6C2A87D4" w:rsidR="002F49FB" w:rsidRDefault="00000000">
      <w:pPr>
        <w:spacing w:after="0"/>
        <w:ind w:left="2160" w:right="14"/>
        <w:jc w:val="both"/>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Kata Kunci:</w:t>
      </w:r>
      <w:r>
        <w:rPr>
          <w:rFonts w:ascii="Century Gothic" w:eastAsia="Century Gothic" w:hAnsi="Century Gothic" w:cs="Century Gothic"/>
          <w:color w:val="000000"/>
          <w:sz w:val="20"/>
          <w:szCs w:val="20"/>
        </w:rPr>
        <w:t xml:space="preserve"> </w:t>
      </w:r>
      <w:r w:rsidR="008C3EFC" w:rsidRPr="008C3EFC">
        <w:rPr>
          <w:rFonts w:ascii="Century Gothic" w:eastAsia="Century Gothic" w:hAnsi="Century Gothic" w:cs="Century Gothic"/>
          <w:color w:val="000000"/>
          <w:sz w:val="20"/>
          <w:szCs w:val="20"/>
        </w:rPr>
        <w:t>QFD, PLC, Mesin Semi Otomatis</w:t>
      </w:r>
      <w:r>
        <w:rPr>
          <w:rFonts w:ascii="Century Gothic" w:eastAsia="Century Gothic" w:hAnsi="Century Gothic" w:cs="Century Gothic"/>
          <w:color w:val="000000"/>
          <w:sz w:val="20"/>
          <w:szCs w:val="20"/>
        </w:rPr>
        <w:t xml:space="preserve"> </w:t>
      </w:r>
    </w:p>
    <w:p w14:paraId="3E3F1214" w14:textId="77777777" w:rsidR="008C3EFC" w:rsidRDefault="008C3EFC">
      <w:pPr>
        <w:spacing w:after="0"/>
        <w:ind w:left="2160" w:right="14"/>
        <w:jc w:val="both"/>
        <w:rPr>
          <w:rFonts w:ascii="Century Gothic" w:eastAsia="Century Gothic" w:hAnsi="Century Gothic" w:cs="Century Gothic"/>
          <w:sz w:val="20"/>
          <w:szCs w:val="20"/>
        </w:rPr>
      </w:pPr>
    </w:p>
    <w:p w14:paraId="166F0F5C" w14:textId="77777777" w:rsidR="002F49FB" w:rsidRDefault="00000000">
      <w:pPr>
        <w:spacing w:after="0"/>
        <w:ind w:left="2160"/>
        <w:jc w:val="both"/>
        <w:rPr>
          <w:rFonts w:ascii="Century Gothic" w:eastAsia="Century Gothic" w:hAnsi="Century Gothic" w:cs="Century Gothic"/>
          <w:color w:val="000000"/>
          <w:sz w:val="22"/>
          <w:szCs w:val="22"/>
        </w:rPr>
        <w:sectPr w:rsidR="002F49FB" w:rsidSect="008A28D0">
          <w:footerReference w:type="even" r:id="rId13"/>
          <w:footerReference w:type="default" r:id="rId14"/>
          <w:headerReference w:type="first" r:id="rId15"/>
          <w:footerReference w:type="first" r:id="rId16"/>
          <w:pgSz w:w="11907" w:h="16840"/>
          <w:pgMar w:top="1134" w:right="1134" w:bottom="1134" w:left="1134" w:header="851" w:footer="851" w:gutter="0"/>
          <w:pgNumType w:start="13"/>
          <w:cols w:space="720"/>
        </w:sectPr>
      </w:pPr>
      <w:r>
        <w:rPr>
          <w:noProof/>
        </w:rPr>
        <mc:AlternateContent>
          <mc:Choice Requires="wpg">
            <w:drawing>
              <wp:anchor distT="0" distB="0" distL="114300" distR="114300" simplePos="0" relativeHeight="251660288" behindDoc="0" locked="0" layoutInCell="1" hidden="0" allowOverlap="1" wp14:anchorId="5B8D40A9" wp14:editId="54F673E7">
                <wp:simplePos x="0" y="0"/>
                <wp:positionH relativeFrom="column">
                  <wp:posOffset>1</wp:posOffset>
                </wp:positionH>
                <wp:positionV relativeFrom="paragraph">
                  <wp:posOffset>50800</wp:posOffset>
                </wp:positionV>
                <wp:extent cx="6124575" cy="12700"/>
                <wp:effectExtent l="0" t="0" r="0" b="0"/>
                <wp:wrapNone/>
                <wp:docPr id="35" name="Straight Arrow Connector 35"/>
                <wp:cNvGraphicFramePr/>
                <a:graphic xmlns:a="http://schemas.openxmlformats.org/drawingml/2006/main">
                  <a:graphicData uri="http://schemas.microsoft.com/office/word/2010/wordprocessingShape">
                    <wps:wsp>
                      <wps:cNvCnPr/>
                      <wps:spPr>
                        <a:xfrm>
                          <a:off x="2283713" y="3780000"/>
                          <a:ext cx="61245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6124575" cy="12700"/>
                <wp:effectExtent b="0" l="0" r="0" t="0"/>
                <wp:wrapNone/>
                <wp:docPr id="35"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6124575" cy="12700"/>
                        </a:xfrm>
                        <a:prstGeom prst="rect"/>
                        <a:ln/>
                      </pic:spPr>
                    </pic:pic>
                  </a:graphicData>
                </a:graphic>
              </wp:anchor>
            </w:drawing>
          </mc:Fallback>
        </mc:AlternateContent>
      </w:r>
    </w:p>
    <w:p w14:paraId="3DAD0674" w14:textId="73E1C09A" w:rsidR="002F49FB" w:rsidRDefault="00000000">
      <w:pPr>
        <w:spacing w:after="0"/>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PENDAHULUAN</w:t>
      </w:r>
    </w:p>
    <w:p w14:paraId="43224771" w14:textId="6FEF7AB7" w:rsidR="00CB3DAB" w:rsidRPr="00CB3DAB" w:rsidRDefault="00CB3DAB" w:rsidP="00AE6D7B">
      <w:pPr>
        <w:spacing w:after="0"/>
        <w:jc w:val="both"/>
        <w:rPr>
          <w:rFonts w:ascii="Century Gothic" w:eastAsia="Century Gothic" w:hAnsi="Century Gothic" w:cs="Century Gothic"/>
          <w:color w:val="000000"/>
          <w:sz w:val="22"/>
          <w:szCs w:val="22"/>
        </w:rPr>
      </w:pPr>
      <w:r w:rsidRPr="00CB3DAB">
        <w:rPr>
          <w:rFonts w:ascii="Century Gothic" w:eastAsia="Century Gothic" w:hAnsi="Century Gothic" w:cs="Century Gothic"/>
          <w:color w:val="000000"/>
          <w:sz w:val="22"/>
          <w:szCs w:val="22"/>
        </w:rPr>
        <w:t>Di era industri 4.0, kemajuan teknologi memainkan peran kunci dalam meningkatkan kualitas dan efisiensi produksi</w:t>
      </w:r>
      <w:r w:rsidR="00ED344A">
        <w:rPr>
          <w:rFonts w:ascii="Century Gothic" w:eastAsia="Century Gothic" w:hAnsi="Century Gothic" w:cs="Century Gothic"/>
          <w:color w:val="000000"/>
          <w:sz w:val="22"/>
          <w:szCs w:val="22"/>
        </w:rPr>
        <w:t xml:space="preserve"> </w:t>
      </w:r>
      <w:r w:rsidR="00ED344A">
        <w:rPr>
          <w:rFonts w:ascii="Century Gothic" w:eastAsia="Century Gothic" w:hAnsi="Century Gothic" w:cs="Century Gothic"/>
          <w:color w:val="000000"/>
          <w:sz w:val="22"/>
          <w:szCs w:val="22"/>
        </w:rPr>
        <w:fldChar w:fldCharType="begin"/>
      </w:r>
      <w:r w:rsidR="00ED344A">
        <w:rPr>
          <w:rFonts w:ascii="Century Gothic" w:eastAsia="Century Gothic" w:hAnsi="Century Gothic" w:cs="Century Gothic"/>
          <w:color w:val="000000"/>
          <w:sz w:val="22"/>
          <w:szCs w:val="22"/>
        </w:rPr>
        <w:instrText xml:space="preserve"> ADDIN ZOTERO_ITEM CSL_CITATION {"citationID":"Tj6bs7M0","properties":{"formattedCitation":"(Enrique dkk., 2023)","plainCitation":"(Enrique dkk., 2023)","noteIndex":0},"citationItems":[{"id":3241,"uris":["http://zotero.org/users/14010599/items/VVMJV9TS"],"itemData":{"id":3241,"type":"article-journal","abstract":"Productivity, quality, and flexibility are key production targets pursued by companies that adopt Industry 4.0. However, it is unclear how Industry 4.0 technologies can help achieve these different and sometimes competing targets. This study investigates this relationship through a survey of 92 manufacturers. The study employs Exploratory Factor Analysis to define four main technology arrangements based on 18 Industry 4.0 technologies: Vertical Integration, Virtual Manufacturing, Advanced Manufacturing Processing Technologies, and Online Traceability. Then, independent samples tests were conducted to compare the implementation status of these arrangements when manufacturing flexibility, process quality, and productivity are (or are not) pursued as the main production targets. The results show that Vertical Integration is a general-purpose technology arrangement because it supports all targets. On the other hand, Virtual Manufacturing and Online Traceability are specific-purpose arrangements, adopted especially for flexibility and productivity targets, respectively. Advanced Manufacturing Processing Technologies, in turn, is an integrative-purpose technology arrangement since it is adopted when two competing targets are pursued: productivity and manufacturing flexibility. The study ends with a decision model to implement Industry 4.0 based on the production targets a company may pursue. It shows the interconnection and trade-offs between these production targets and the Industry 4.0 technologies adopted.","container-title":"International Journal of Production Research","DOI":"10.1080/00207543.2022.2142689","ISSN":"0020-7543","issue":"20","note":"publisher: Taylor &amp; Francis","page":"7001-7026","source":"tandfonline.com (Atypon)","title":"Implementing industry 4.0 for flexibility, quality, and productivity improvement: technology arrangements for different purposes","title-short":"Implementing industry 4.0 for flexibility, quality, and productivity improvement","volume":"61","author":[{"family":"Enrique","given":"Daisy Valle"},{"family":"Marodin","given":"Giuliano Almeida"},{"family":"Santos","given":"Fernando Bigares Charrua"},{"family":"Frank","given":"Alejandro G."}],"issued":{"date-parts":[["2023",10,18]]}}}],"schema":"https://github.com/citation-style-language/schema/raw/master/csl-citation.json"} </w:instrText>
      </w:r>
      <w:r w:rsidR="00ED344A">
        <w:rPr>
          <w:rFonts w:ascii="Century Gothic" w:eastAsia="Century Gothic" w:hAnsi="Century Gothic" w:cs="Century Gothic"/>
          <w:color w:val="000000"/>
          <w:sz w:val="22"/>
          <w:szCs w:val="22"/>
        </w:rPr>
        <w:fldChar w:fldCharType="separate"/>
      </w:r>
      <w:r w:rsidR="00ED344A" w:rsidRPr="00ED344A">
        <w:rPr>
          <w:rFonts w:ascii="Century Gothic" w:eastAsia="Century Gothic" w:hAnsi="Century Gothic"/>
          <w:sz w:val="22"/>
        </w:rPr>
        <w:t>(Enrique dkk., 2023)</w:t>
      </w:r>
      <w:r w:rsidR="00ED344A">
        <w:rPr>
          <w:rFonts w:ascii="Century Gothic" w:eastAsia="Century Gothic" w:hAnsi="Century Gothic" w:cs="Century Gothic"/>
          <w:color w:val="000000"/>
          <w:sz w:val="22"/>
          <w:szCs w:val="22"/>
        </w:rPr>
        <w:fldChar w:fldCharType="end"/>
      </w:r>
      <w:r w:rsidRPr="00CB3DAB">
        <w:rPr>
          <w:rFonts w:ascii="Century Gothic" w:eastAsia="Century Gothic" w:hAnsi="Century Gothic" w:cs="Century Gothic"/>
          <w:color w:val="000000"/>
          <w:sz w:val="22"/>
          <w:szCs w:val="22"/>
        </w:rPr>
        <w:t>. Dalam industri manufaktur, khususnya pada perakitan baterai, kualitas produk sangat menentukan kinerja perangkat elektronik dan kendaraan listrik</w:t>
      </w:r>
      <w:r w:rsidR="00F30B9E">
        <w:rPr>
          <w:rFonts w:ascii="Century Gothic" w:eastAsia="Century Gothic" w:hAnsi="Century Gothic" w:cs="Century Gothic"/>
          <w:color w:val="000000"/>
          <w:sz w:val="22"/>
          <w:szCs w:val="22"/>
        </w:rPr>
        <w:t xml:space="preserve"> </w:t>
      </w:r>
      <w:r w:rsidR="00F30B9E">
        <w:rPr>
          <w:rFonts w:ascii="Century Gothic" w:eastAsia="Century Gothic" w:hAnsi="Century Gothic" w:cs="Century Gothic"/>
          <w:color w:val="000000"/>
          <w:sz w:val="22"/>
          <w:szCs w:val="22"/>
        </w:rPr>
        <w:fldChar w:fldCharType="begin"/>
      </w:r>
      <w:r w:rsidR="00F30B9E">
        <w:rPr>
          <w:rFonts w:ascii="Century Gothic" w:eastAsia="Century Gothic" w:hAnsi="Century Gothic" w:cs="Century Gothic"/>
          <w:color w:val="000000"/>
          <w:sz w:val="22"/>
          <w:szCs w:val="22"/>
        </w:rPr>
        <w:instrText xml:space="preserve"> ADDIN ZOTERO_ITEM CSL_CITATION {"citationID":"GZWDd0s4","properties":{"formattedCitation":"(Kong dkk., 2022)","plainCitation":"(Kong dkk., 2022)","noteIndex":0},"citationItems":[{"id":3242,"uris":["http://zotero.org/users/14010599/items/R4KCTFE9"],"itemData":{"id":3242,"type":"article-journal","abstract":"Lithium-ion batteries must undergo a series of quality control tests before being approved for sale. In this study, quality control tests were carried out on two types of lithium-ion pouch batteries, here denoted as type A (with stacked electrode configuration) and type B (with a jelly-roll arrangement) to assess the effectiveness of the tests. Electrochemical tests, which included capacity and impedance measurements, found that both types of batteries met the specifications. However, computed tomography (CT) scan, disassembly, and material characterization revealed quality concerns in battery assembly and material composition. Results showed that, for an A cell, cathode extended past anode at the top and bottom of the roll, and a CT scan revealed inhomogeneities in the electrode near the corners. Similarly, analysis of a B cell revealed gaps in the winding structure and cathode material discrepancies. More specifically, the lithium nickel manganese cobalt oxide (NMC) material specified by the battery manufacturer turned out to be lithium cobalt oxide (LCO). The findings indicate that systematic quality control tests are needed to properly identify defects in batteries before they are used in products.","container-title":"Journal of The Electrochemical Society","DOI":"10.1149/1945-7111/ac6539","ISSN":"1945-7111","issue":"4","journalAbbreviation":"J. Electrochem. Soc.","language":"en","note":"publisher: IOP Publishing","page":"040541","source":"Institute of Physics","title":"Evaluating the Manufacturing Quality of Lithium Ion Pouch Batteries","volume":"169","author":[{"family":"Kong","given":"Lingxi"},{"family":"Aalund","given":"Ryan"},{"family":"Alipour","given":"Mohammad"},{"family":"Stoliarov","given":"Stanislav I."},{"family":"Pecht","given":"Michael"}],"issued":{"date-parts":[["2022",4]]}}}],"schema":"https://github.com/citation-style-language/schema/raw/master/csl-citation.json"} </w:instrText>
      </w:r>
      <w:r w:rsidR="00F30B9E">
        <w:rPr>
          <w:rFonts w:ascii="Century Gothic" w:eastAsia="Century Gothic" w:hAnsi="Century Gothic" w:cs="Century Gothic"/>
          <w:color w:val="000000"/>
          <w:sz w:val="22"/>
          <w:szCs w:val="22"/>
        </w:rPr>
        <w:fldChar w:fldCharType="separate"/>
      </w:r>
      <w:r w:rsidR="00F30B9E" w:rsidRPr="00F30B9E">
        <w:rPr>
          <w:rFonts w:ascii="Century Gothic" w:eastAsia="Century Gothic" w:hAnsi="Century Gothic"/>
          <w:sz w:val="22"/>
        </w:rPr>
        <w:t>(Kong dkk., 2022)</w:t>
      </w:r>
      <w:r w:rsidR="00F30B9E">
        <w:rPr>
          <w:rFonts w:ascii="Century Gothic" w:eastAsia="Century Gothic" w:hAnsi="Century Gothic" w:cs="Century Gothic"/>
          <w:color w:val="000000"/>
          <w:sz w:val="22"/>
          <w:szCs w:val="22"/>
        </w:rPr>
        <w:fldChar w:fldCharType="end"/>
      </w:r>
      <w:r w:rsidRPr="00CB3DAB">
        <w:rPr>
          <w:rFonts w:ascii="Century Gothic" w:eastAsia="Century Gothic" w:hAnsi="Century Gothic" w:cs="Century Gothic"/>
          <w:color w:val="000000"/>
          <w:sz w:val="22"/>
          <w:szCs w:val="22"/>
        </w:rPr>
        <w:t xml:space="preserve">. </w:t>
      </w:r>
      <w:r w:rsidRPr="00CB3DAB">
        <w:rPr>
          <w:rFonts w:ascii="Century Gothic" w:eastAsia="Century Gothic" w:hAnsi="Century Gothic" w:cs="Century Gothic"/>
          <w:color w:val="000000"/>
          <w:sz w:val="22"/>
          <w:szCs w:val="22"/>
        </w:rPr>
        <w:t xml:space="preserve">Sebagai respons terhadap pesatnya permintaan global, PT VARTA Microbattery Indonesia berfokus pada produksi baterai lithium, yang banyak digunakan dalam perangkat kecil dan kendaraan listrik. Proses pengujian baterai dan pelabelan yang saat ini dilakukan secara manual menimbulkan tantangan besar bagi efisiensi produksi. Jarak yang berjauhan </w:t>
      </w:r>
      <w:r w:rsidRPr="00CB3DAB">
        <w:rPr>
          <w:rFonts w:ascii="Century Gothic" w:eastAsia="Century Gothic" w:hAnsi="Century Gothic" w:cs="Century Gothic"/>
          <w:color w:val="000000"/>
          <w:sz w:val="22"/>
          <w:szCs w:val="22"/>
        </w:rPr>
        <w:lastRenderedPageBreak/>
        <w:t>antara mesin pengujian dan mesin pelabelan, misalnya, mengharuskan operator untuk mengangkut baterai secara manual di setiap tahap pengujian, yang tidak hanya memperlambat proses, tetapi juga meningkatkan risiko kesalahan manusia.</w:t>
      </w:r>
    </w:p>
    <w:p w14:paraId="5B3F6371" w14:textId="77777777" w:rsidR="00CB3DAB" w:rsidRPr="00CB3DAB" w:rsidRDefault="00CB3DAB" w:rsidP="006245A2">
      <w:pPr>
        <w:spacing w:after="0"/>
        <w:jc w:val="both"/>
        <w:rPr>
          <w:rFonts w:ascii="Century Gothic" w:eastAsia="Century Gothic" w:hAnsi="Century Gothic" w:cs="Century Gothic"/>
          <w:color w:val="000000"/>
          <w:sz w:val="22"/>
          <w:szCs w:val="22"/>
        </w:rPr>
      </w:pPr>
      <w:r w:rsidRPr="00CB3DAB">
        <w:rPr>
          <w:rFonts w:ascii="Century Gothic" w:eastAsia="Century Gothic" w:hAnsi="Century Gothic" w:cs="Century Gothic"/>
          <w:color w:val="000000"/>
          <w:sz w:val="22"/>
          <w:szCs w:val="22"/>
        </w:rPr>
        <w:t xml:space="preserve">Untuk mengatasi masalah ini, penelitian ini mengusulkan pengembangan mesin semi-otomatis untuk pengujian tegangan dan pelabelan baterai yang terintegrasi dengan teknologi elektro-pneumatik dan dikendalikan oleh sistem </w:t>
      </w:r>
      <w:r w:rsidRPr="00F30B9E">
        <w:rPr>
          <w:rFonts w:ascii="Century Gothic" w:eastAsia="Century Gothic" w:hAnsi="Century Gothic" w:cs="Century Gothic"/>
          <w:i/>
          <w:iCs/>
          <w:color w:val="000000"/>
          <w:sz w:val="22"/>
          <w:szCs w:val="22"/>
        </w:rPr>
        <w:t>Programmable Logic Controller</w:t>
      </w:r>
      <w:r w:rsidRPr="00CB3DAB">
        <w:rPr>
          <w:rFonts w:ascii="Century Gothic" w:eastAsia="Century Gothic" w:hAnsi="Century Gothic" w:cs="Century Gothic"/>
          <w:color w:val="000000"/>
          <w:sz w:val="22"/>
          <w:szCs w:val="22"/>
        </w:rPr>
        <w:t xml:space="preserve"> (PLC). Pendekatan yang digunakan dalam pengembangan mesin ini adalah metode </w:t>
      </w:r>
      <w:r w:rsidRPr="00F30B9E">
        <w:rPr>
          <w:rFonts w:ascii="Century Gothic" w:eastAsia="Century Gothic" w:hAnsi="Century Gothic" w:cs="Century Gothic"/>
          <w:i/>
          <w:iCs/>
          <w:color w:val="000000"/>
          <w:sz w:val="22"/>
          <w:szCs w:val="22"/>
        </w:rPr>
        <w:t>Quality Function Deployment</w:t>
      </w:r>
      <w:r w:rsidRPr="00CB3DAB">
        <w:rPr>
          <w:rFonts w:ascii="Century Gothic" w:eastAsia="Century Gothic" w:hAnsi="Century Gothic" w:cs="Century Gothic"/>
          <w:color w:val="000000"/>
          <w:sz w:val="22"/>
          <w:szCs w:val="22"/>
        </w:rPr>
        <w:t xml:space="preserve"> (QFD), yang bertujuan untuk menerjemahkan kebutuhan pengguna ke dalam spesifikasi teknis yang terstruktur. Dengan menggunakan matriks </w:t>
      </w:r>
      <w:r w:rsidRPr="00F30B9E">
        <w:rPr>
          <w:rFonts w:ascii="Century Gothic" w:eastAsia="Century Gothic" w:hAnsi="Century Gothic" w:cs="Century Gothic"/>
          <w:i/>
          <w:iCs/>
          <w:color w:val="000000"/>
          <w:sz w:val="22"/>
          <w:szCs w:val="22"/>
        </w:rPr>
        <w:t>House of Quality</w:t>
      </w:r>
      <w:r w:rsidRPr="00CB3DAB">
        <w:rPr>
          <w:rFonts w:ascii="Century Gothic" w:eastAsia="Century Gothic" w:hAnsi="Century Gothic" w:cs="Century Gothic"/>
          <w:color w:val="000000"/>
          <w:sz w:val="22"/>
          <w:szCs w:val="22"/>
        </w:rPr>
        <w:t xml:space="preserve"> (HoQ), penelitian ini memprioritaskan kebutuhan utama pengguna seperti akurasi pengujian, kecepatan, kemudahan pengoperasian, dan keamanan mesin.</w:t>
      </w:r>
    </w:p>
    <w:p w14:paraId="31DD554D" w14:textId="681C535C" w:rsidR="00CB3DAB" w:rsidRDefault="00CB3DAB" w:rsidP="006245A2">
      <w:pPr>
        <w:spacing w:after="0"/>
        <w:jc w:val="both"/>
        <w:rPr>
          <w:rFonts w:ascii="Century Gothic" w:eastAsia="Century Gothic" w:hAnsi="Century Gothic" w:cs="Century Gothic"/>
          <w:b/>
          <w:i/>
          <w:color w:val="ED7D31"/>
          <w:sz w:val="20"/>
          <w:szCs w:val="20"/>
        </w:rPr>
      </w:pPr>
      <w:r w:rsidRPr="00CB3DAB">
        <w:rPr>
          <w:rFonts w:ascii="Century Gothic" w:eastAsia="Century Gothic" w:hAnsi="Century Gothic" w:cs="Century Gothic"/>
          <w:color w:val="000000"/>
          <w:sz w:val="22"/>
          <w:szCs w:val="22"/>
        </w:rPr>
        <w:t>Diharapkan dengan penerapan sistem otomatis ini, proses produksi baterai di PT VARTA Microbattery Indonesia dapat ditingkatkan dalam hal efisiensi, konsistensi, dan kualitas, yang pada gilirannya mendukung daya saing perusahaan dalam industri baterai global yang semakin berkembang.</w:t>
      </w:r>
    </w:p>
    <w:p w14:paraId="131E378D" w14:textId="5DA8FBB2" w:rsidR="002F49FB" w:rsidRPr="00A40ABA" w:rsidRDefault="002F49FB">
      <w:pPr>
        <w:tabs>
          <w:tab w:val="left" w:pos="4536"/>
        </w:tabs>
        <w:spacing w:after="0"/>
        <w:jc w:val="both"/>
        <w:rPr>
          <w:rFonts w:ascii="Century Gothic" w:eastAsia="Century Gothic" w:hAnsi="Century Gothic" w:cs="Century Gothic"/>
          <w:bCs/>
          <w:iCs/>
          <w:color w:val="ED7D31"/>
          <w:sz w:val="20"/>
          <w:szCs w:val="20"/>
        </w:rPr>
      </w:pPr>
    </w:p>
    <w:p w14:paraId="44CB0F80" w14:textId="3D1E7126" w:rsidR="00EE3827" w:rsidRDefault="00000000">
      <w:pPr>
        <w:spacing w:after="0"/>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TINJUAN PUSTAKA</w:t>
      </w:r>
    </w:p>
    <w:p w14:paraId="169D1315" w14:textId="64414F08" w:rsidR="00277C59" w:rsidRPr="00277C59" w:rsidRDefault="00277C59" w:rsidP="00277C59">
      <w:pPr>
        <w:pStyle w:val="DaftarParagraf"/>
        <w:numPr>
          <w:ilvl w:val="0"/>
          <w:numId w:val="1"/>
        </w:numPr>
        <w:spacing w:after="0"/>
        <w:ind w:left="284" w:hanging="284"/>
        <w:jc w:val="both"/>
        <w:rPr>
          <w:rFonts w:ascii="Century Gothic" w:eastAsia="Century Gothic" w:hAnsi="Century Gothic" w:cs="Century Gothic"/>
          <w:b/>
          <w:bCs/>
          <w:color w:val="000000"/>
          <w:sz w:val="22"/>
          <w:szCs w:val="22"/>
        </w:rPr>
      </w:pPr>
      <w:r w:rsidRPr="00277C59">
        <w:rPr>
          <w:rFonts w:ascii="Century Gothic" w:eastAsia="Century Gothic" w:hAnsi="Century Gothic" w:cs="Century Gothic"/>
          <w:b/>
          <w:bCs/>
          <w:i/>
          <w:iCs/>
          <w:color w:val="000000"/>
          <w:sz w:val="22"/>
          <w:szCs w:val="22"/>
        </w:rPr>
        <w:t>Programmable Logic Controller</w:t>
      </w:r>
      <w:r w:rsidRPr="00277C59">
        <w:rPr>
          <w:rFonts w:ascii="Century Gothic" w:eastAsia="Century Gothic" w:hAnsi="Century Gothic" w:cs="Century Gothic"/>
          <w:b/>
          <w:bCs/>
          <w:color w:val="000000"/>
          <w:sz w:val="22"/>
          <w:szCs w:val="22"/>
        </w:rPr>
        <w:t xml:space="preserve"> (PLC)</w:t>
      </w:r>
    </w:p>
    <w:p w14:paraId="22F1D430" w14:textId="532B1FD5" w:rsidR="00277C59" w:rsidRDefault="00277C59" w:rsidP="00880B2B">
      <w:pPr>
        <w:spacing w:after="0"/>
        <w:jc w:val="both"/>
        <w:rPr>
          <w:rFonts w:ascii="Century Gothic" w:eastAsia="Century Gothic" w:hAnsi="Century Gothic" w:cs="Century Gothic"/>
          <w:color w:val="000000"/>
          <w:sz w:val="22"/>
          <w:szCs w:val="22"/>
        </w:rPr>
      </w:pPr>
      <w:r w:rsidRPr="00277C59">
        <w:rPr>
          <w:rFonts w:ascii="Century Gothic" w:eastAsia="Century Gothic" w:hAnsi="Century Gothic" w:cs="Century Gothic"/>
          <w:color w:val="000000"/>
          <w:sz w:val="22"/>
          <w:szCs w:val="22"/>
        </w:rPr>
        <w:t>PLC merupakan salah satu teknologi yang digunakan untuk menggantikan sistem kontrol berbasis relay mekanik di berbagai aplikasi industri</w:t>
      </w:r>
      <w:r w:rsidR="00846036">
        <w:rPr>
          <w:rFonts w:ascii="Century Gothic" w:eastAsia="Century Gothic" w:hAnsi="Century Gothic" w:cs="Century Gothic"/>
          <w:color w:val="000000"/>
          <w:sz w:val="22"/>
          <w:szCs w:val="22"/>
        </w:rPr>
        <w:t xml:space="preserve"> </w:t>
      </w:r>
      <w:r w:rsidR="00846036">
        <w:rPr>
          <w:rFonts w:ascii="Century Gothic" w:eastAsia="Century Gothic" w:hAnsi="Century Gothic" w:cs="Century Gothic"/>
          <w:color w:val="000000"/>
          <w:sz w:val="22"/>
          <w:szCs w:val="22"/>
        </w:rPr>
        <w:fldChar w:fldCharType="begin"/>
      </w:r>
      <w:r w:rsidR="00846036">
        <w:rPr>
          <w:rFonts w:ascii="Century Gothic" w:eastAsia="Century Gothic" w:hAnsi="Century Gothic" w:cs="Century Gothic"/>
          <w:color w:val="000000"/>
          <w:sz w:val="22"/>
          <w:szCs w:val="22"/>
        </w:rPr>
        <w:instrText xml:space="preserve"> ADDIN ZOTERO_ITEM CSL_CITATION {"citationID":"5ErY1VCh","properties":{"formattedCitation":"(Sehr dkk., 2021)","plainCitation":"(Sehr dkk., 2021)","noteIndex":0},"citationItems":[{"id":3243,"uris":["http://zotero.org/users/14010599/items/8JCVTN3T"],"itemData":{"id":3243,"type":"article-journal","abstract":"Programmable logic controllers (PLCs) are an established platform, widely used throughout industrial automation but poorly understood among researchers. This article gives an overview of the state of the practice, explaining why this settled technology persists throughout industry and presenting a critical analysis of the strengths and weaknesses of the dominant programming styles for today's PLC-based automation systems. We describe the software execution patterns that are standardized loosely in IEC 61131-3. We identify opportunities for improvements that would enable increasingly complex industrial automation applications while strengthening safety and reliability. Specifically, we propose deterministic, distributed programming models that embrace explicit timing, event-triggered computation, and improved security.","container-title":"IEEE Transactions on Industrial Informatics","DOI":"10.1109/TII.2020.3007764","ISSN":"1941-0050","issue":"5","note":"event-title: IEEE Transactions on Industrial Informatics","page":"3523-3533","source":"IEEE Xplore","title":"Programmable Logic Controllers in the Context of Industry 4.0","volume":"17","author":[{"family":"Sehr","given":"Martin A."},{"family":"Lohstroh","given":"Marten"},{"family":"Weber","given":"Matthew"},{"family":"Ugalde","given":"Ines"},{"family":"Witte","given":"Martin"},{"family":"Neidig","given":"Joerg"},{"family":"Hoeme","given":"Stephan"},{"family":"Niknami","given":"Mehrdad"},{"family":"Lee","given":"Edward A."}],"issued":{"date-parts":[["2021",5]]}}}],"schema":"https://github.com/citation-style-language/schema/raw/master/csl-citation.json"} </w:instrText>
      </w:r>
      <w:r w:rsidR="00846036">
        <w:rPr>
          <w:rFonts w:ascii="Century Gothic" w:eastAsia="Century Gothic" w:hAnsi="Century Gothic" w:cs="Century Gothic"/>
          <w:color w:val="000000"/>
          <w:sz w:val="22"/>
          <w:szCs w:val="22"/>
        </w:rPr>
        <w:fldChar w:fldCharType="separate"/>
      </w:r>
      <w:r w:rsidR="00846036" w:rsidRPr="00846036">
        <w:rPr>
          <w:rFonts w:ascii="Century Gothic" w:eastAsia="Century Gothic" w:hAnsi="Century Gothic"/>
          <w:sz w:val="22"/>
        </w:rPr>
        <w:t>(Sehr dkk., 2021)</w:t>
      </w:r>
      <w:r w:rsidR="00846036">
        <w:rPr>
          <w:rFonts w:ascii="Century Gothic" w:eastAsia="Century Gothic" w:hAnsi="Century Gothic" w:cs="Century Gothic"/>
          <w:color w:val="000000"/>
          <w:sz w:val="22"/>
          <w:szCs w:val="22"/>
        </w:rPr>
        <w:fldChar w:fldCharType="end"/>
      </w:r>
      <w:r w:rsidRPr="00277C59">
        <w:rPr>
          <w:rFonts w:ascii="Century Gothic" w:eastAsia="Century Gothic" w:hAnsi="Century Gothic" w:cs="Century Gothic"/>
          <w:color w:val="000000"/>
          <w:sz w:val="22"/>
          <w:szCs w:val="22"/>
        </w:rPr>
        <w:t>. Teknologi ini menawarkan fleksibilitas lebih tinggi dengan kemampuan pemrograman ulang sesuai kebutuhan produksi, serta memungkinkan kontrol otomatis yang lebih efisien</w:t>
      </w:r>
      <w:r w:rsidR="00846036">
        <w:rPr>
          <w:rFonts w:ascii="Century Gothic" w:eastAsia="Century Gothic" w:hAnsi="Century Gothic" w:cs="Century Gothic"/>
          <w:color w:val="000000"/>
          <w:sz w:val="22"/>
          <w:szCs w:val="22"/>
        </w:rPr>
        <w:t xml:space="preserve"> </w:t>
      </w:r>
      <w:r w:rsidR="00846036">
        <w:rPr>
          <w:rFonts w:ascii="Century Gothic" w:eastAsia="Century Gothic" w:hAnsi="Century Gothic" w:cs="Century Gothic"/>
          <w:color w:val="000000"/>
          <w:sz w:val="22"/>
          <w:szCs w:val="22"/>
        </w:rPr>
        <w:fldChar w:fldCharType="begin"/>
      </w:r>
      <w:r w:rsidR="00474EE1">
        <w:rPr>
          <w:rFonts w:ascii="Century Gothic" w:eastAsia="Century Gothic" w:hAnsi="Century Gothic" w:cs="Century Gothic"/>
          <w:color w:val="000000"/>
          <w:sz w:val="22"/>
          <w:szCs w:val="22"/>
        </w:rPr>
        <w:instrText xml:space="preserve"> ADDIN ZOTERO_ITEM CSL_CITATION {"citationID":"fvp7YDo8","properties":{"formattedCitation":"(L. Zhang, 2022)","plainCitation":"(L. Zhang, 2022)","noteIndex":0},"citationItems":[{"id":3245,"uris":["http://zotero.org/users/14010599/items/2KHDXQIK"],"itemData":{"id":3245,"type":"article-journal","abstract":"To explore the application of programmable logic control (PLC) in the automatic control of nonlinear machine tools, the application of PLC in the nonlinear electronic system control is studied. First, the author takes PLC technology in the numerical control machine tool electrical control application as the research equipment, PLC technology in the numerical control machine tool electrical control application is divided into four types. Then, according to the need of management number, the overall structure of PLC is designed and developed, and the concept of operation modularization is adopted to realize the decentralized development of PLC. There are three functional modules: repair, compile, and simulate. Finally, the machining performance of the nc system is evaluated experimentally. The processing time difference of two kinds of machine tools is compared. The average processing time of the original (Numerically controlled) NC system is 3.06</w:instrText>
      </w:r>
      <w:r w:rsidR="00474EE1">
        <w:rPr>
          <w:rFonts w:ascii="Arial" w:eastAsia="Century Gothic" w:hAnsi="Arial" w:cs="Arial"/>
          <w:color w:val="000000"/>
          <w:sz w:val="22"/>
          <w:szCs w:val="22"/>
        </w:rPr>
        <w:instrText> </w:instrText>
      </w:r>
      <w:r w:rsidR="00474EE1">
        <w:rPr>
          <w:rFonts w:ascii="Century Gothic" w:eastAsia="Century Gothic" w:hAnsi="Century Gothic" w:cs="Century Gothic"/>
          <w:color w:val="000000"/>
          <w:sz w:val="22"/>
          <w:szCs w:val="22"/>
        </w:rPr>
        <w:instrText>s, and the average processing time of the embedded soft PLC system is 2.01</w:instrText>
      </w:r>
      <w:r w:rsidR="00474EE1">
        <w:rPr>
          <w:rFonts w:ascii="Arial" w:eastAsia="Century Gothic" w:hAnsi="Arial" w:cs="Arial"/>
          <w:color w:val="000000"/>
          <w:sz w:val="22"/>
          <w:szCs w:val="22"/>
        </w:rPr>
        <w:instrText> </w:instrText>
      </w:r>
      <w:r w:rsidR="00474EE1">
        <w:rPr>
          <w:rFonts w:ascii="Century Gothic" w:eastAsia="Century Gothic" w:hAnsi="Century Gothic" w:cs="Century Gothic"/>
          <w:color w:val="000000"/>
          <w:sz w:val="22"/>
          <w:szCs w:val="22"/>
        </w:rPr>
        <w:instrText>s, with a gap of 1.04</w:instrText>
      </w:r>
      <w:r w:rsidR="00474EE1">
        <w:rPr>
          <w:rFonts w:ascii="Arial" w:eastAsia="Century Gothic" w:hAnsi="Arial" w:cs="Arial"/>
          <w:color w:val="000000"/>
          <w:sz w:val="22"/>
          <w:szCs w:val="22"/>
        </w:rPr>
        <w:instrText> </w:instrText>
      </w:r>
      <w:r w:rsidR="00474EE1">
        <w:rPr>
          <w:rFonts w:ascii="Century Gothic" w:eastAsia="Century Gothic" w:hAnsi="Century Gothic" w:cs="Century Gothic"/>
          <w:color w:val="000000"/>
          <w:sz w:val="22"/>
          <w:szCs w:val="22"/>
        </w:rPr>
        <w:instrText>s between the two systems. The Computer Numerical Control (CNC) machining improvement of 1</w:instrText>
      </w:r>
      <w:r w:rsidR="00474EE1">
        <w:rPr>
          <w:rFonts w:ascii="Arial" w:eastAsia="Century Gothic" w:hAnsi="Arial" w:cs="Arial"/>
          <w:color w:val="000000"/>
          <w:sz w:val="22"/>
          <w:szCs w:val="22"/>
        </w:rPr>
        <w:instrText> </w:instrText>
      </w:r>
      <w:r w:rsidR="00474EE1">
        <w:rPr>
          <w:rFonts w:ascii="Century Gothic" w:eastAsia="Century Gothic" w:hAnsi="Century Gothic" w:cs="Century Gothic"/>
          <w:color w:val="000000"/>
          <w:sz w:val="22"/>
          <w:szCs w:val="22"/>
        </w:rPr>
        <w:instrText xml:space="preserve">s is significant in the processing efficiency of CNC machine tools. The numerical control system embedded in the PLC system is more stable in the machining time, so it can be concluded that the numerical control-embedded soft PLC system has carried on some improvements and upgrades to the operation of machine tools. PLC has relatively strong reliability, stability, and flexibility and is widely used in industrial control systems. In the production process of CNC machine tools, the application of PLC can improve the automatic control level of machine tools. The application of PLC can improve the automatic control level of machine tools and realize the effective control of each link in the production process of CNC machine tools, such as the start-stop program, the automatic replacement of cutting tools in the production process, the automatic diagnosis, and treatment of various faults in the production process, which can be realized through the application of PLC technology.","container-title":"Nonlinear Engineering","DOI":"10.1515/nleng-2022-0229","ISSN":"2192-8029","issue":"1","language":"en","license":"De Gruyter expressly reserves the right to use all content for commercial text and data mining within the meaning of Section 44b of the German Copyright Act.","note":"publisher: De Gruyter\nsection: Nonlinear Engineering","page":"428-436","source":"www.degruyterbrill.com","title":"Application of programmable logic control in the nonlinear machine automation control using numerical control technology","volume":"11","author":[{"family":"Zhang","given":"Lei"}],"issued":{"date-parts":[["2022",1,1]]}}}],"schema":"https://github.com/citation-style-language/schema/raw/master/csl-citation.json"} </w:instrText>
      </w:r>
      <w:r w:rsidR="00846036">
        <w:rPr>
          <w:rFonts w:ascii="Century Gothic" w:eastAsia="Century Gothic" w:hAnsi="Century Gothic" w:cs="Century Gothic"/>
          <w:color w:val="000000"/>
          <w:sz w:val="22"/>
          <w:szCs w:val="22"/>
        </w:rPr>
        <w:fldChar w:fldCharType="separate"/>
      </w:r>
      <w:r w:rsidR="00474EE1" w:rsidRPr="00474EE1">
        <w:rPr>
          <w:rFonts w:ascii="Century Gothic" w:eastAsia="Century Gothic" w:hAnsi="Century Gothic"/>
          <w:sz w:val="22"/>
        </w:rPr>
        <w:t>(L. Zhang, 2022)</w:t>
      </w:r>
      <w:r w:rsidR="00846036">
        <w:rPr>
          <w:rFonts w:ascii="Century Gothic" w:eastAsia="Century Gothic" w:hAnsi="Century Gothic" w:cs="Century Gothic"/>
          <w:color w:val="000000"/>
          <w:sz w:val="22"/>
          <w:szCs w:val="22"/>
        </w:rPr>
        <w:fldChar w:fldCharType="end"/>
      </w:r>
      <w:r w:rsidRPr="00277C59">
        <w:rPr>
          <w:rFonts w:ascii="Century Gothic" w:eastAsia="Century Gothic" w:hAnsi="Century Gothic" w:cs="Century Gothic"/>
          <w:color w:val="000000"/>
          <w:sz w:val="22"/>
          <w:szCs w:val="22"/>
        </w:rPr>
        <w:t xml:space="preserve">. PLC memproses input dari berbagai sensor dan menghasilkan output yang mengoperasikan aktuator seperti motor dan katup </w:t>
      </w:r>
      <w:r w:rsidR="00246D15">
        <w:rPr>
          <w:rFonts w:ascii="Century Gothic" w:eastAsia="Century Gothic" w:hAnsi="Century Gothic" w:cs="Century Gothic"/>
          <w:color w:val="000000"/>
          <w:sz w:val="22"/>
          <w:szCs w:val="22"/>
        </w:rPr>
        <w:fldChar w:fldCharType="begin"/>
      </w:r>
      <w:r w:rsidR="00246D15">
        <w:rPr>
          <w:rFonts w:ascii="Century Gothic" w:eastAsia="Century Gothic" w:hAnsi="Century Gothic" w:cs="Century Gothic"/>
          <w:color w:val="000000"/>
          <w:sz w:val="22"/>
          <w:szCs w:val="22"/>
        </w:rPr>
        <w:instrText xml:space="preserve"> ADDIN ZOTERO_ITEM CSL_CITATION {"citationID":"rjn3Zcpv","properties":{"formattedCitation":"(Saputro dkk., 2024)","plainCitation":"(Saputro dkk., 2024)","noteIndex":0},"citationItems":[{"id":3246,"uris":["http://zotero.org/users/14010599/items/9YYF6Z8A"],"itemData":{"id":3246,"type":"article-journal","abstract":"The development of the industrial revolution is progressing. Especially on production performance or machine parts. Industrial revolution 4.0 uses the internet and digitalization. So there are lots of new innovations. In a large-scale company, of course there are many tools and machines that need to be regulated whether they are on or not with regular supervision. With regular supervision, it is impossible for human workers to check one by one, thereby wasting time and reducing production levels. Therefore, it is necessary to develop a control system using PLC and HMI (Human Machine Interface) as the brain or control center for the company. In the industrial sector, PLC (Programmable Logic Controller) is an important factor in the operation of automatic machines in factories replacing relay control systems. So that PLC as a control system in the industrial sector can move machines according to needs. One part of the industry is the production room. The production room is the part where there are manufacturing materials or goods up to packaging. This research aims to design and implement a PLC (Programmable Logic Controller) and SCADA by adding sensors and actuators as output. The method used is a rule base system, the system runs according to a predetermined sequence and flow. The results of this research are the  PLC, the SHT 20 temperature and humidity sensor can produce temperature and humidity values, the capacitive photosensor can detect items with 35 trials accurately but the distance is limited to only 27cm, the proximity sensor can only detect metal objects by attaching to the sensor and The actuator in the form of a stepper motor can run according to the commands given and is well integrated into the HMI (Human Machine Interface).","container-title":"Energy : Jurnal Ilmiah Ilmu-ilmu Teknik","DOI":"10.51747/energy.v14i1.1942","ISSN":"2962-2565","issue":"1","language":"en","license":"Copyright (c) 2024 Energy : Jurnal Ilmiah Ilmu-Ilmu Teknik","note":"number: 1","page":"38-52","source":"ejournal.upm.ac.id","title":"Sistem Otomasi Untuk Menyortir Barang Pada Ruang Produksi Menggunakan Scada dan PLC","volume":"14","author":[{"family":"Saputro","given":"Adi Kurniawan"},{"family":"Sukri","given":"Hanifudin"},{"family":"Baihaqi","given":"M. Rifqi Al"}],"issued":{"date-parts":[["2024",5,31]]}}}],"schema":"https://github.com/citation-style-language/schema/raw/master/csl-citation.json"} </w:instrText>
      </w:r>
      <w:r w:rsidR="00246D15">
        <w:rPr>
          <w:rFonts w:ascii="Century Gothic" w:eastAsia="Century Gothic" w:hAnsi="Century Gothic" w:cs="Century Gothic"/>
          <w:color w:val="000000"/>
          <w:sz w:val="22"/>
          <w:szCs w:val="22"/>
        </w:rPr>
        <w:fldChar w:fldCharType="separate"/>
      </w:r>
      <w:r w:rsidR="00246D15" w:rsidRPr="00246D15">
        <w:rPr>
          <w:rFonts w:ascii="Century Gothic" w:eastAsia="Century Gothic" w:hAnsi="Century Gothic"/>
          <w:sz w:val="22"/>
        </w:rPr>
        <w:t>(Saputro dkk., 2024)</w:t>
      </w:r>
      <w:r w:rsidR="00246D15">
        <w:rPr>
          <w:rFonts w:ascii="Century Gothic" w:eastAsia="Century Gothic" w:hAnsi="Century Gothic" w:cs="Century Gothic"/>
          <w:color w:val="000000"/>
          <w:sz w:val="22"/>
          <w:szCs w:val="22"/>
        </w:rPr>
        <w:fldChar w:fldCharType="end"/>
      </w:r>
      <w:r w:rsidRPr="00277C59">
        <w:rPr>
          <w:rFonts w:ascii="Century Gothic" w:eastAsia="Century Gothic" w:hAnsi="Century Gothic" w:cs="Century Gothic"/>
          <w:color w:val="000000"/>
          <w:sz w:val="22"/>
          <w:szCs w:val="22"/>
        </w:rPr>
        <w:t xml:space="preserve">. PLC memiliki kemampuan untuk menangani berbagai sinyal input dan output, membuatnya sangat berguna dalam lingkungan industri yang dinamis </w:t>
      </w:r>
      <w:r w:rsidR="00474EE1">
        <w:rPr>
          <w:rFonts w:ascii="Century Gothic" w:eastAsia="Century Gothic" w:hAnsi="Century Gothic" w:cs="Century Gothic"/>
          <w:color w:val="000000"/>
          <w:sz w:val="22"/>
          <w:szCs w:val="22"/>
        </w:rPr>
        <w:fldChar w:fldCharType="begin"/>
      </w:r>
      <w:r w:rsidR="00474EE1">
        <w:rPr>
          <w:rFonts w:ascii="Century Gothic" w:eastAsia="Century Gothic" w:hAnsi="Century Gothic" w:cs="Century Gothic"/>
          <w:color w:val="000000"/>
          <w:sz w:val="22"/>
          <w:szCs w:val="22"/>
        </w:rPr>
        <w:instrText xml:space="preserve"> ADDIN ZOTERO_ITEM CSL_CITATION {"citationID":"2JNPZoM9","properties":{"formattedCitation":"(H. Zhang, 2024)","plainCitation":"(H. Zhang, 2024)","noteIndex":0},"citationItems":[{"id":3247,"uris":["http://zotero.org/users/14010599/items/SHPFKUYL"],"itemData":{"id":3247,"type":"article-journal","abstract":"This paper comprehensively discusses the optimization and innovation strategies for industrial control systems based on Programmable Logic Controllers (PLCs). Initially, the article outlines the basic working principles, core features and advantages of PLCs, as well as their widespread application in industrial automation, highlighting the significant role of PLCs in modern industrial control systems. Subsequently, the paper analyzes the main challenges facing current industrial control systems, including increasing system complexity, cybersecurity issues, technological updates, and a shortage of skilled personnel. In response to these challenges, system-level, hardware-level, and software-level PLC optimization strategies are proposed to enhance the system's efficiency, reliability, and security. Lastly, the paper explores innovative applications of PLCs in intelligent manufacturing, green energy and environmental protection, adaptive control, and maintenance, demonstrating the potential and innovative value of PLC technology in advancing industrial automation and intelligent manufacturing.","container-title":"Advances in Computer, Signals and Systems","DOI":"10.23977/acss.2024.080403","issue":"4","note":"publisher: Clausius Scientific Press","page":"12-19","source":"www.clausiuspress.com","title":"Optimization and Innovation of Industrial Control Systems Based on PLC","volume":"8","author":[{"family":"Zhang","given":"Hao"}],"issued":{"date-parts":[["2024",6,11]]}}}],"schema":"https://github.com/citation-style-language/schema/raw/master/csl-citation.json"} </w:instrText>
      </w:r>
      <w:r w:rsidR="00474EE1">
        <w:rPr>
          <w:rFonts w:ascii="Century Gothic" w:eastAsia="Century Gothic" w:hAnsi="Century Gothic" w:cs="Century Gothic"/>
          <w:color w:val="000000"/>
          <w:sz w:val="22"/>
          <w:szCs w:val="22"/>
        </w:rPr>
        <w:fldChar w:fldCharType="separate"/>
      </w:r>
      <w:r w:rsidR="00474EE1" w:rsidRPr="00474EE1">
        <w:rPr>
          <w:rFonts w:ascii="Century Gothic" w:eastAsia="Century Gothic" w:hAnsi="Century Gothic"/>
          <w:sz w:val="22"/>
        </w:rPr>
        <w:t>(H. Zhang, 2024)</w:t>
      </w:r>
      <w:r w:rsidR="00474EE1">
        <w:rPr>
          <w:rFonts w:ascii="Century Gothic" w:eastAsia="Century Gothic" w:hAnsi="Century Gothic" w:cs="Century Gothic"/>
          <w:color w:val="000000"/>
          <w:sz w:val="22"/>
          <w:szCs w:val="22"/>
        </w:rPr>
        <w:fldChar w:fldCharType="end"/>
      </w:r>
      <w:r w:rsidRPr="00277C59">
        <w:rPr>
          <w:rFonts w:ascii="Century Gothic" w:eastAsia="Century Gothic" w:hAnsi="Century Gothic" w:cs="Century Gothic"/>
          <w:color w:val="000000"/>
          <w:sz w:val="22"/>
          <w:szCs w:val="22"/>
        </w:rPr>
        <w:t xml:space="preserve">. Sistem ini telah terbukti </w:t>
      </w:r>
      <w:r w:rsidRPr="00277C59">
        <w:rPr>
          <w:rFonts w:ascii="Century Gothic" w:eastAsia="Century Gothic" w:hAnsi="Century Gothic" w:cs="Century Gothic"/>
          <w:color w:val="000000"/>
          <w:sz w:val="22"/>
          <w:szCs w:val="22"/>
        </w:rPr>
        <w:t>meningkatkan efisiensi produksi dengan mengurangi kesalahan manusia dan memudahkan pemrograman ulang untuk menyesuaikan dengan perubahan kebutuhan produksi.</w:t>
      </w:r>
    </w:p>
    <w:p w14:paraId="6C4F91CA" w14:textId="77777777" w:rsidR="00880B2B" w:rsidRPr="00277C59" w:rsidRDefault="00880B2B" w:rsidP="00880B2B">
      <w:pPr>
        <w:spacing w:after="0"/>
        <w:jc w:val="both"/>
        <w:rPr>
          <w:rFonts w:ascii="Century Gothic" w:eastAsia="Century Gothic" w:hAnsi="Century Gothic" w:cs="Century Gothic"/>
          <w:color w:val="000000"/>
          <w:sz w:val="22"/>
          <w:szCs w:val="22"/>
        </w:rPr>
      </w:pPr>
    </w:p>
    <w:p w14:paraId="0D542BC6" w14:textId="382D13AD" w:rsidR="00277C59" w:rsidRPr="00277C59" w:rsidRDefault="00277C59" w:rsidP="00277C59">
      <w:pPr>
        <w:pStyle w:val="DaftarParagraf"/>
        <w:numPr>
          <w:ilvl w:val="0"/>
          <w:numId w:val="1"/>
        </w:numPr>
        <w:spacing w:after="0"/>
        <w:ind w:left="284" w:hanging="284"/>
        <w:jc w:val="both"/>
        <w:rPr>
          <w:rFonts w:ascii="Century Gothic" w:eastAsia="Century Gothic" w:hAnsi="Century Gothic" w:cs="Century Gothic"/>
          <w:b/>
          <w:bCs/>
          <w:color w:val="000000"/>
          <w:sz w:val="22"/>
          <w:szCs w:val="22"/>
        </w:rPr>
      </w:pPr>
      <w:r w:rsidRPr="00277C59">
        <w:rPr>
          <w:rFonts w:ascii="Century Gothic" w:eastAsia="Century Gothic" w:hAnsi="Century Gothic" w:cs="Century Gothic"/>
          <w:b/>
          <w:bCs/>
          <w:color w:val="000000"/>
          <w:sz w:val="22"/>
          <w:szCs w:val="22"/>
        </w:rPr>
        <w:t xml:space="preserve">Sistem </w:t>
      </w:r>
      <w:r w:rsidRPr="00246D15">
        <w:rPr>
          <w:rFonts w:ascii="Century Gothic" w:eastAsia="Century Gothic" w:hAnsi="Century Gothic" w:cs="Century Gothic"/>
          <w:b/>
          <w:bCs/>
          <w:i/>
          <w:iCs/>
          <w:color w:val="000000"/>
          <w:sz w:val="22"/>
          <w:szCs w:val="22"/>
        </w:rPr>
        <w:t>Electro-Pneumatic</w:t>
      </w:r>
    </w:p>
    <w:p w14:paraId="71200A77" w14:textId="6161902E" w:rsidR="00277C59" w:rsidRDefault="00277C59" w:rsidP="00215CC0">
      <w:pPr>
        <w:spacing w:after="0"/>
        <w:jc w:val="both"/>
        <w:rPr>
          <w:rFonts w:ascii="Century Gothic" w:eastAsia="Century Gothic" w:hAnsi="Century Gothic" w:cs="Century Gothic"/>
          <w:color w:val="000000"/>
          <w:sz w:val="22"/>
          <w:szCs w:val="22"/>
        </w:rPr>
      </w:pPr>
      <w:r w:rsidRPr="00277C59">
        <w:rPr>
          <w:rFonts w:ascii="Century Gothic" w:eastAsia="Century Gothic" w:hAnsi="Century Gothic" w:cs="Century Gothic"/>
          <w:color w:val="000000"/>
          <w:sz w:val="22"/>
          <w:szCs w:val="22"/>
        </w:rPr>
        <w:t>Sistem</w:t>
      </w:r>
      <w:r w:rsidR="00C97348">
        <w:rPr>
          <w:rFonts w:ascii="Century Gothic" w:eastAsia="Century Gothic" w:hAnsi="Century Gothic" w:cs="Century Gothic"/>
          <w:color w:val="000000"/>
          <w:sz w:val="22"/>
          <w:szCs w:val="22"/>
        </w:rPr>
        <w:t xml:space="preserve"> </w:t>
      </w:r>
      <w:r w:rsidRPr="00277C59">
        <w:rPr>
          <w:rFonts w:ascii="Century Gothic" w:eastAsia="Century Gothic" w:hAnsi="Century Gothic" w:cs="Century Gothic"/>
          <w:color w:val="000000"/>
          <w:sz w:val="22"/>
          <w:szCs w:val="22"/>
        </w:rPr>
        <w:t>elektro-pneumatik</w:t>
      </w:r>
      <w:r w:rsidR="00C97348">
        <w:rPr>
          <w:rFonts w:ascii="Century Gothic" w:eastAsia="Century Gothic" w:hAnsi="Century Gothic" w:cs="Century Gothic"/>
          <w:color w:val="000000"/>
          <w:sz w:val="22"/>
          <w:szCs w:val="22"/>
        </w:rPr>
        <w:t xml:space="preserve"> </w:t>
      </w:r>
      <w:r w:rsidRPr="00277C59">
        <w:rPr>
          <w:rFonts w:ascii="Century Gothic" w:eastAsia="Century Gothic" w:hAnsi="Century Gothic" w:cs="Century Gothic"/>
          <w:color w:val="000000"/>
          <w:sz w:val="22"/>
          <w:szCs w:val="22"/>
        </w:rPr>
        <w:t>menggabungkan teknologi pneumatik dengan kontrol elektronik, yang memungkinkan pengendalian gerakan dan mekanisme industri dengan kecepatan dan presisi yang sangat tinggi</w:t>
      </w:r>
      <w:r w:rsidR="00474EE1">
        <w:rPr>
          <w:rFonts w:ascii="Century Gothic" w:eastAsia="Century Gothic" w:hAnsi="Century Gothic" w:cs="Century Gothic"/>
          <w:color w:val="000000"/>
          <w:sz w:val="22"/>
          <w:szCs w:val="22"/>
        </w:rPr>
        <w:t xml:space="preserve"> </w:t>
      </w:r>
      <w:r w:rsidR="00474EE1">
        <w:rPr>
          <w:rFonts w:ascii="Century Gothic" w:eastAsia="Century Gothic" w:hAnsi="Century Gothic" w:cs="Century Gothic"/>
          <w:color w:val="000000"/>
          <w:sz w:val="22"/>
          <w:szCs w:val="22"/>
        </w:rPr>
        <w:fldChar w:fldCharType="begin"/>
      </w:r>
      <w:r w:rsidR="00474EE1">
        <w:rPr>
          <w:rFonts w:ascii="Century Gothic" w:eastAsia="Century Gothic" w:hAnsi="Century Gothic" w:cs="Century Gothic"/>
          <w:color w:val="000000"/>
          <w:sz w:val="22"/>
          <w:szCs w:val="22"/>
        </w:rPr>
        <w:instrText xml:space="preserve"> ADDIN ZOTERO_ITEM CSL_CITATION {"citationID":"kaj3Wo8u","properties":{"formattedCitation":"(Ercis, 2025)","plainCitation":"(Ercis, 2025)","noteIndex":0},"citationItems":[{"id":3250,"uris":["http://zotero.org/users/14010599/items/VKBGTZG7"],"itemData":{"id":3250,"type":"paper-conference","abstract":"Abstract. This paper presents the modelling and simulation of a servo electro-pneumatic actuator utilizing solenoids. Many control actuation systems employ electro-hydraulic or electro-mechanical servo actuators. However, electro-pneumatic servo actuators using solenoids are becoming more popular due to their lower cost and simpler structure. Pneumatic actuators are preferred due to their low cost, simple structure, fast response, low electromagnetic interference, high force/weight ratio. In this study, poppet type on-off solenoid valves, driven by pulse width modulation (PWM), are used to achieve servo control of the pneumatic actuator. A feedback sensor is attached to the output shaft of the actuation mechanism. The actuator is powered by a pressurized gas tank, with gas pressure regulated by a pneumatic pressure regulator. Both non-linear and linear mathematical models of the pneumatic actuator are developed and compared at a specific operating point using MATLAB/Simulink software. Furthermore, a closed loop servo system is established in Amesim simulation environment. The detailed models of the solenoid valve, friction, and pneumatic pressure regulator are implemented in the Amesim model. The simulation results reveal the non-linear behavior of the compressed gas. Additionally, the 3dB bandwidth is calculated to be 23 Hz. Beyond this frequency, unpredictable harmonic motions are observed.","DOI":"10.1115/IMECE2024-141582","event-title":"ASME 2024 International Mechanical Engineering Congress and Exposition","language":"en","publisher":"American Society of Mechanical Engineers Digital Collection","source":"asmedigitalcollection.asme.org","title":"Modelling and Simulation of Solenoid Driven Electro-Pneumatic Actuator","URL":"https://dx.doi.org/10.1115/IMECE2024-141582","author":[{"family":"Ercis","given":"O. Fatih"}],"accessed":{"date-parts":[["2025",4,19]]},"issued":{"date-parts":[["2025",1,23]]}}}],"schema":"https://github.com/citation-style-language/schema/raw/master/csl-citation.json"} </w:instrText>
      </w:r>
      <w:r w:rsidR="00474EE1">
        <w:rPr>
          <w:rFonts w:ascii="Century Gothic" w:eastAsia="Century Gothic" w:hAnsi="Century Gothic" w:cs="Century Gothic"/>
          <w:color w:val="000000"/>
          <w:sz w:val="22"/>
          <w:szCs w:val="22"/>
        </w:rPr>
        <w:fldChar w:fldCharType="separate"/>
      </w:r>
      <w:r w:rsidR="00474EE1" w:rsidRPr="00474EE1">
        <w:rPr>
          <w:rFonts w:ascii="Century Gothic" w:eastAsia="Century Gothic" w:hAnsi="Century Gothic"/>
          <w:sz w:val="22"/>
        </w:rPr>
        <w:t>(Ercis, 2025)</w:t>
      </w:r>
      <w:r w:rsidR="00474EE1">
        <w:rPr>
          <w:rFonts w:ascii="Century Gothic" w:eastAsia="Century Gothic" w:hAnsi="Century Gothic" w:cs="Century Gothic"/>
          <w:color w:val="000000"/>
          <w:sz w:val="22"/>
          <w:szCs w:val="22"/>
        </w:rPr>
        <w:fldChar w:fldCharType="end"/>
      </w:r>
      <w:r w:rsidRPr="00277C59">
        <w:rPr>
          <w:rFonts w:ascii="Century Gothic" w:eastAsia="Century Gothic" w:hAnsi="Century Gothic" w:cs="Century Gothic"/>
          <w:color w:val="000000"/>
          <w:sz w:val="22"/>
          <w:szCs w:val="22"/>
        </w:rPr>
        <w:t xml:space="preserve">. Dalam sistem ini, udara bertekanan digunakan sebagai sumber energi untuk menggerakkan perangkat mekanis, sementara kontrolnya dilakukan melalui sinyal elektrik yang dikendalikan oleh perangkat seperti </w:t>
      </w:r>
      <w:r w:rsidRPr="00474EE1">
        <w:rPr>
          <w:rFonts w:ascii="Century Gothic" w:eastAsia="Century Gothic" w:hAnsi="Century Gothic" w:cs="Century Gothic"/>
          <w:i/>
          <w:iCs/>
          <w:color w:val="000000"/>
          <w:sz w:val="22"/>
          <w:szCs w:val="22"/>
        </w:rPr>
        <w:t>solenoid valve</w:t>
      </w:r>
      <w:r w:rsidRPr="00277C59">
        <w:rPr>
          <w:rFonts w:ascii="Century Gothic" w:eastAsia="Century Gothic" w:hAnsi="Century Gothic" w:cs="Century Gothic"/>
          <w:color w:val="000000"/>
          <w:sz w:val="22"/>
          <w:szCs w:val="22"/>
        </w:rPr>
        <w:t xml:space="preserve"> dan aktuator pneumatik</w:t>
      </w:r>
      <w:r w:rsidR="00215CC0">
        <w:rPr>
          <w:rFonts w:ascii="Century Gothic" w:eastAsia="Century Gothic" w:hAnsi="Century Gothic" w:cs="Century Gothic"/>
          <w:color w:val="000000"/>
          <w:sz w:val="22"/>
          <w:szCs w:val="22"/>
        </w:rPr>
        <w:t xml:space="preserve"> </w:t>
      </w:r>
      <w:r w:rsidR="00215CC0">
        <w:rPr>
          <w:rFonts w:ascii="Century Gothic" w:eastAsia="Century Gothic" w:hAnsi="Century Gothic" w:cs="Century Gothic"/>
          <w:color w:val="000000"/>
          <w:sz w:val="22"/>
          <w:szCs w:val="22"/>
        </w:rPr>
        <w:fldChar w:fldCharType="begin"/>
      </w:r>
      <w:r w:rsidR="00215CC0">
        <w:rPr>
          <w:rFonts w:ascii="Century Gothic" w:eastAsia="Century Gothic" w:hAnsi="Century Gothic" w:cs="Century Gothic"/>
          <w:color w:val="000000"/>
          <w:sz w:val="22"/>
          <w:szCs w:val="22"/>
        </w:rPr>
        <w:instrText xml:space="preserve"> ADDIN ZOTERO_ITEM CSL_CITATION {"citationID":"HPyPw0Jb","properties":{"formattedCitation":"(Gazali dkk., 2022)","plainCitation":"(Gazali dkk., 2022)","noteIndex":0},"citationItems":[{"id":3251,"uris":["http://zotero.org/users/14010599/items/KMSFIER3"],"itemData":{"id":3251,"type":"article-journal","abstract":"Pneumatics at this time plays an important role in the development of automation technology, in addition to hydraulics and electronics. The peneumatic automation system generally consists of a power source element, an input signal element, a signal processing element, a signal control element and an output element (aquator). To support knowledge about pneumatics, it is necessary to have pneumatic practicum supporting tools to increase student knowledge, one of which is props or electro pneumatic system practicum. The purpose of making this tool is so that students are able to design electro pneumatic training module tools and can also provide examples of applications using pneumatic automation systems in the industrial world. In the process of making this tool, the main process stages are the design of the pneumatic circuit and the framework of the pneumatic tool box, preparation of the main pneumatic circuit materials, manufacture of the framework, and installation of pneumatic components. All these processes are carried out correctly and result in a well-functioning electro pneumatic training module","container-title":"JEIS: Jurnal Elektro dan Informatika Swadharma","DOI":"10.56486/jeis.vol2no2.224","ISSN":"2774-5767","issue":"2","language":"ID","page":"49-54","source":"ejurnal.swadharma.ac.id","title":"Perancangan Modul Latih Elektro Pneumatic Berbasis PLC","volume":"2","author":[{"family":"Gazali","given":"Ria"},{"family":"Fedianto","given":"Lukas"},{"family":"Permana","given":"Muhammad Ganda Arya"},{"family":"Utomo","given":"Syaifuddin Susilo"}],"issued":{"date-parts":[["2022",7,28]]}}}],"schema":"https://github.com/citation-style-language/schema/raw/master/csl-citation.json"} </w:instrText>
      </w:r>
      <w:r w:rsidR="00215CC0">
        <w:rPr>
          <w:rFonts w:ascii="Century Gothic" w:eastAsia="Century Gothic" w:hAnsi="Century Gothic" w:cs="Century Gothic"/>
          <w:color w:val="000000"/>
          <w:sz w:val="22"/>
          <w:szCs w:val="22"/>
        </w:rPr>
        <w:fldChar w:fldCharType="separate"/>
      </w:r>
      <w:r w:rsidR="00215CC0" w:rsidRPr="00215CC0">
        <w:rPr>
          <w:rFonts w:ascii="Century Gothic" w:eastAsia="Century Gothic" w:hAnsi="Century Gothic"/>
          <w:sz w:val="22"/>
        </w:rPr>
        <w:t>(Gazali dkk., 2022)</w:t>
      </w:r>
      <w:r w:rsidR="00215CC0">
        <w:rPr>
          <w:rFonts w:ascii="Century Gothic" w:eastAsia="Century Gothic" w:hAnsi="Century Gothic" w:cs="Century Gothic"/>
          <w:color w:val="000000"/>
          <w:sz w:val="22"/>
          <w:szCs w:val="22"/>
        </w:rPr>
        <w:fldChar w:fldCharType="end"/>
      </w:r>
      <w:r w:rsidRPr="00277C59">
        <w:rPr>
          <w:rFonts w:ascii="Century Gothic" w:eastAsia="Century Gothic" w:hAnsi="Century Gothic" w:cs="Century Gothic"/>
          <w:color w:val="000000"/>
          <w:sz w:val="22"/>
          <w:szCs w:val="22"/>
        </w:rPr>
        <w:t>. Keunggulan utama sistem elektro-pneumatik adalah kemampuannya untuk menghasilkan gerakan yang cepat dan presisi tinggi, yang sangat diperlukan dalam proses produksi yang membutuhkan pengendalian presisi. Dengan mengintegrasikan kontrol elektrik dan pneumatik, sistem ini dapat bekerja secara efisien dan meningkatkan produktivitas dalam berbagai aplikasi industri</w:t>
      </w:r>
      <w:r w:rsidR="00215CC0">
        <w:rPr>
          <w:rFonts w:ascii="Century Gothic" w:eastAsia="Century Gothic" w:hAnsi="Century Gothic" w:cs="Century Gothic"/>
          <w:color w:val="000000"/>
          <w:sz w:val="22"/>
          <w:szCs w:val="22"/>
        </w:rPr>
        <w:t xml:space="preserve"> </w:t>
      </w:r>
      <w:r w:rsidR="00215CC0">
        <w:rPr>
          <w:rFonts w:ascii="Century Gothic" w:eastAsia="Century Gothic" w:hAnsi="Century Gothic" w:cs="Century Gothic"/>
          <w:color w:val="000000"/>
          <w:sz w:val="22"/>
          <w:szCs w:val="22"/>
        </w:rPr>
        <w:fldChar w:fldCharType="begin"/>
      </w:r>
      <w:r w:rsidR="00215CC0">
        <w:rPr>
          <w:rFonts w:ascii="Century Gothic" w:eastAsia="Century Gothic" w:hAnsi="Century Gothic" w:cs="Century Gothic"/>
          <w:color w:val="000000"/>
          <w:sz w:val="22"/>
          <w:szCs w:val="22"/>
        </w:rPr>
        <w:instrText xml:space="preserve"> ADDIN ZOTERO_ITEM CSL_CITATION {"citationID":"3uzb8Gm2","properties":{"formattedCitation":"(Zhao dkk., 2024)","plainCitation":"(Zhao dkk., 2024)","noteIndex":0},"citationItems":[{"id":3252,"uris":["http://zotero.org/users/14010599/items/IAYYGV97"],"itemData":{"id":3252,"type":"paper-conference","abstract":"Firstly, the background of the development of industrial automation and the importance of pneumatic control system are introduced. Then, the design and optimization of intelligent pneumatic control system are discussed. It includes the application of intelligent sensor in pneumatic system, the application of artificial intelligence control algorithm in pneumatic system and the design and optimization of control strategy. In the experimental part, the system construction and parameter setting are introduced in detail, and the performance difference between the intelligent pneumatic control system and the traditional pneumatic control system is compared and analyzed. By setting the controller adjustment accuracy to ±0.1, the intelligent pneumatic control system achieves higher adjustment accuracy than the traditional system.","container-title":"2024 International Conference on Electrical Drives, Power Electronics &amp; Engineering (EDPEE)","DOI":"10.1109/EDPEE61724.2024.00150","event-title":"2024 International Conference on Electrical Drives, Power Electronics &amp; Engineering (EDPEE)","page":"781-784","source":"IEEE Xplore","title":"Application Research of Intelligent Pneumatic Control System in Industrial Automation","URL":"https://ieeexplore.ieee.org/document/10539838","author":[{"family":"Zhao","given":"Songling"},{"family":"Han","given":"Zhiyin"},{"family":"Chang","given":"Mingsheng"},{"family":"Li","given":"Dongyan"}],"accessed":{"date-parts":[["2025",4,19]]},"issued":{"date-parts":[["2024",2]]}}}],"schema":"https://github.com/citation-style-language/schema/raw/master/csl-citation.json"} </w:instrText>
      </w:r>
      <w:r w:rsidR="00215CC0">
        <w:rPr>
          <w:rFonts w:ascii="Century Gothic" w:eastAsia="Century Gothic" w:hAnsi="Century Gothic" w:cs="Century Gothic"/>
          <w:color w:val="000000"/>
          <w:sz w:val="22"/>
          <w:szCs w:val="22"/>
        </w:rPr>
        <w:fldChar w:fldCharType="separate"/>
      </w:r>
      <w:r w:rsidR="00215CC0" w:rsidRPr="00215CC0">
        <w:rPr>
          <w:rFonts w:ascii="Century Gothic" w:eastAsia="Century Gothic" w:hAnsi="Century Gothic"/>
          <w:sz w:val="22"/>
        </w:rPr>
        <w:t>(Zhao dkk., 2024)</w:t>
      </w:r>
      <w:r w:rsidR="00215CC0">
        <w:rPr>
          <w:rFonts w:ascii="Century Gothic" w:eastAsia="Century Gothic" w:hAnsi="Century Gothic" w:cs="Century Gothic"/>
          <w:color w:val="000000"/>
          <w:sz w:val="22"/>
          <w:szCs w:val="22"/>
        </w:rPr>
        <w:fldChar w:fldCharType="end"/>
      </w:r>
      <w:r w:rsidRPr="00277C59">
        <w:rPr>
          <w:rFonts w:ascii="Century Gothic" w:eastAsia="Century Gothic" w:hAnsi="Century Gothic" w:cs="Century Gothic"/>
          <w:color w:val="000000"/>
          <w:sz w:val="22"/>
          <w:szCs w:val="22"/>
        </w:rPr>
        <w:t>.</w:t>
      </w:r>
    </w:p>
    <w:p w14:paraId="64C47865" w14:textId="77777777" w:rsidR="00880B2B" w:rsidRPr="00277C59" w:rsidRDefault="00880B2B" w:rsidP="00880B2B">
      <w:pPr>
        <w:spacing w:after="0"/>
        <w:jc w:val="both"/>
        <w:rPr>
          <w:rFonts w:ascii="Century Gothic" w:eastAsia="Century Gothic" w:hAnsi="Century Gothic" w:cs="Century Gothic"/>
          <w:color w:val="000000"/>
          <w:sz w:val="22"/>
          <w:szCs w:val="22"/>
        </w:rPr>
      </w:pPr>
    </w:p>
    <w:p w14:paraId="78A6AD00" w14:textId="5CC6F1C2" w:rsidR="00277C59" w:rsidRPr="00277C59" w:rsidRDefault="00277C59" w:rsidP="00277C59">
      <w:pPr>
        <w:pStyle w:val="DaftarParagraf"/>
        <w:numPr>
          <w:ilvl w:val="0"/>
          <w:numId w:val="1"/>
        </w:numPr>
        <w:spacing w:after="0"/>
        <w:ind w:left="284" w:hanging="284"/>
        <w:jc w:val="both"/>
        <w:rPr>
          <w:rFonts w:ascii="Century Gothic" w:eastAsia="Century Gothic" w:hAnsi="Century Gothic" w:cs="Century Gothic"/>
          <w:b/>
          <w:bCs/>
          <w:color w:val="000000"/>
          <w:sz w:val="22"/>
          <w:szCs w:val="22"/>
        </w:rPr>
      </w:pPr>
      <w:r w:rsidRPr="004368C4">
        <w:rPr>
          <w:rFonts w:ascii="Century Gothic" w:eastAsia="Century Gothic" w:hAnsi="Century Gothic" w:cs="Century Gothic"/>
          <w:b/>
          <w:bCs/>
          <w:i/>
          <w:iCs/>
          <w:color w:val="000000"/>
          <w:sz w:val="22"/>
          <w:szCs w:val="22"/>
        </w:rPr>
        <w:t>Quality Function Deployment</w:t>
      </w:r>
      <w:r w:rsidRPr="00277C59">
        <w:rPr>
          <w:rFonts w:ascii="Century Gothic" w:eastAsia="Century Gothic" w:hAnsi="Century Gothic" w:cs="Century Gothic"/>
          <w:b/>
          <w:bCs/>
          <w:color w:val="000000"/>
          <w:sz w:val="22"/>
          <w:szCs w:val="22"/>
        </w:rPr>
        <w:t xml:space="preserve"> (QFD)</w:t>
      </w:r>
    </w:p>
    <w:p w14:paraId="3915D287" w14:textId="3FAE760D" w:rsidR="00277C59" w:rsidRDefault="00277C59" w:rsidP="00277C59">
      <w:pPr>
        <w:spacing w:after="0"/>
        <w:jc w:val="both"/>
        <w:rPr>
          <w:rFonts w:ascii="Century Gothic" w:eastAsia="Century Gothic" w:hAnsi="Century Gothic" w:cs="Century Gothic"/>
          <w:color w:val="000000"/>
          <w:sz w:val="22"/>
          <w:szCs w:val="22"/>
        </w:rPr>
      </w:pPr>
      <w:r w:rsidRPr="00277C59">
        <w:rPr>
          <w:rFonts w:ascii="Century Gothic" w:eastAsia="Century Gothic" w:hAnsi="Century Gothic" w:cs="Century Gothic"/>
          <w:color w:val="000000"/>
          <w:sz w:val="22"/>
          <w:szCs w:val="22"/>
        </w:rPr>
        <w:t>QFD adalah metode yang digunakan untuk mengkonversi kebutuhan pelanggan menjadi karakteristik teknis produk</w:t>
      </w:r>
      <w:r w:rsidR="00215CC0">
        <w:rPr>
          <w:rFonts w:ascii="Century Gothic" w:eastAsia="Century Gothic" w:hAnsi="Century Gothic" w:cs="Century Gothic"/>
          <w:color w:val="000000"/>
          <w:sz w:val="22"/>
          <w:szCs w:val="22"/>
        </w:rPr>
        <w:t xml:space="preserve"> </w:t>
      </w:r>
      <w:r w:rsidR="00215CC0">
        <w:rPr>
          <w:rFonts w:ascii="Century Gothic" w:eastAsia="Century Gothic" w:hAnsi="Century Gothic" w:cs="Century Gothic"/>
          <w:color w:val="000000"/>
          <w:sz w:val="22"/>
          <w:szCs w:val="22"/>
        </w:rPr>
        <w:fldChar w:fldCharType="begin"/>
      </w:r>
      <w:r w:rsidR="00215CC0">
        <w:rPr>
          <w:rFonts w:ascii="Century Gothic" w:eastAsia="Century Gothic" w:hAnsi="Century Gothic" w:cs="Century Gothic"/>
          <w:color w:val="000000"/>
          <w:sz w:val="22"/>
          <w:szCs w:val="22"/>
        </w:rPr>
        <w:instrText xml:space="preserve"> ADDIN ZOTERO_ITEM CSL_CITATION {"citationID":"x1lrtdSP","properties":{"formattedCitation":"(Zhou dkk., 2024)","plainCitation":"(Zhou dkk., 2024)","noteIndex":0},"citationItems":[{"id":3254,"uris":["http://zotero.org/users/14010599/items/GNUKEC22"],"itemData":{"id":3254,"type":"article-journal","abstract":"Quality function deployment (QFD), animportant technique in quality management, has been studied extensively and has already been tested in various areas of real-world applications. In this article, we provide a bibliometric analysis on the development of QFD between 1983 and 2019 on the basis of 1856 literature works retrieved from the Web of Science Core Collection database. The results indicate that QFD is considered to have come into its flourishing stage over the past decade, and more than 3000 scholars from 1400 institutions and 82 countries/regions have made important contributions to its development. In addition, we elaborate the research contents and the evolutionary process of eight research branches of QFD, with full-scale details, combining the traditional survey and the bibliometric method. Finally, in order to envisage its future development, this article initially proposes the research potential evaluation model, which is used to assess research potential through two indicators: “recent attention (RA)” and “maturity.” Through applying this model to QFD, the findings show that integrating environmental issues into QFD has been an increasing trend in this area, stimulating the growth of a series of promising research domains, such as environmental product development and sustainable supplier selection, among others. In the end, some general trends of this area are recommended to open insights for further research.","container-title":"IEEE Transactions on Engineering Management","DOI":"10.1109/TEM.2022.3146534","ISSN":"1558-0040","note":"event-title: IEEE Transactions on Engineering Management","page":"1180-1201","source":"IEEE Xplore","title":"Quality Function Deployment: A Bibliometric-Based Overview","title-short":"Quality Function Deployment","volume":"71","author":[{"family":"Zhou","given":"Jian"},{"family":"Shen","given":"Yixuan"},{"family":"Pantelous","given":"Athanasios A."},{"family":"Liu","given":"Yanbao"}],"issued":{"date-parts":[["2024"]]}}}],"schema":"https://github.com/citation-style-language/schema/raw/master/csl-citation.json"} </w:instrText>
      </w:r>
      <w:r w:rsidR="00215CC0">
        <w:rPr>
          <w:rFonts w:ascii="Century Gothic" w:eastAsia="Century Gothic" w:hAnsi="Century Gothic" w:cs="Century Gothic"/>
          <w:color w:val="000000"/>
          <w:sz w:val="22"/>
          <w:szCs w:val="22"/>
        </w:rPr>
        <w:fldChar w:fldCharType="separate"/>
      </w:r>
      <w:r w:rsidR="00215CC0" w:rsidRPr="00215CC0">
        <w:rPr>
          <w:rFonts w:ascii="Century Gothic" w:eastAsia="Century Gothic" w:hAnsi="Century Gothic"/>
          <w:sz w:val="22"/>
        </w:rPr>
        <w:t>(Zhou dkk., 2024)</w:t>
      </w:r>
      <w:r w:rsidR="00215CC0">
        <w:rPr>
          <w:rFonts w:ascii="Century Gothic" w:eastAsia="Century Gothic" w:hAnsi="Century Gothic" w:cs="Century Gothic"/>
          <w:color w:val="000000"/>
          <w:sz w:val="22"/>
          <w:szCs w:val="22"/>
        </w:rPr>
        <w:fldChar w:fldCharType="end"/>
      </w:r>
      <w:r w:rsidRPr="00277C59">
        <w:rPr>
          <w:rFonts w:ascii="Century Gothic" w:eastAsia="Century Gothic" w:hAnsi="Century Gothic" w:cs="Century Gothic"/>
          <w:color w:val="000000"/>
          <w:sz w:val="22"/>
          <w:szCs w:val="22"/>
        </w:rPr>
        <w:t xml:space="preserve">. QFD memanfaatkan alat yang disebut </w:t>
      </w:r>
      <w:r w:rsidRPr="00277C59">
        <w:rPr>
          <w:rFonts w:ascii="Century Gothic" w:eastAsia="Century Gothic" w:hAnsi="Century Gothic" w:cs="Century Gothic"/>
          <w:i/>
          <w:iCs/>
          <w:color w:val="000000"/>
          <w:sz w:val="22"/>
          <w:szCs w:val="22"/>
        </w:rPr>
        <w:t>House of Quality</w:t>
      </w:r>
      <w:r w:rsidRPr="00277C59">
        <w:rPr>
          <w:rFonts w:ascii="Century Gothic" w:eastAsia="Century Gothic" w:hAnsi="Century Gothic" w:cs="Century Gothic"/>
          <w:color w:val="000000"/>
          <w:sz w:val="22"/>
          <w:szCs w:val="22"/>
        </w:rPr>
        <w:t xml:space="preserve"> (HoQ), yang merupakan matriks untuk menghubungkan kebutuhan pelanggan dengan spesifikasi teknis</w:t>
      </w:r>
      <w:r w:rsidR="00DA43C5">
        <w:rPr>
          <w:rFonts w:ascii="Century Gothic" w:eastAsia="Century Gothic" w:hAnsi="Century Gothic" w:cs="Century Gothic"/>
          <w:color w:val="000000"/>
          <w:sz w:val="22"/>
          <w:szCs w:val="22"/>
        </w:rPr>
        <w:t xml:space="preserve"> </w:t>
      </w:r>
      <w:r w:rsidR="00DA43C5">
        <w:rPr>
          <w:rFonts w:ascii="Century Gothic" w:eastAsia="Century Gothic" w:hAnsi="Century Gothic" w:cs="Century Gothic"/>
          <w:color w:val="000000"/>
          <w:sz w:val="22"/>
          <w:szCs w:val="22"/>
        </w:rPr>
        <w:fldChar w:fldCharType="begin"/>
      </w:r>
      <w:r w:rsidR="00DA43C5">
        <w:rPr>
          <w:rFonts w:ascii="Century Gothic" w:eastAsia="Century Gothic" w:hAnsi="Century Gothic" w:cs="Century Gothic"/>
          <w:color w:val="000000"/>
          <w:sz w:val="22"/>
          <w:szCs w:val="22"/>
        </w:rPr>
        <w:instrText xml:space="preserve"> ADDIN ZOTERO_ITEM CSL_CITATION {"citationID":"CNFxvAqZ","properties":{"formattedCitation":"(Listyalova &amp; Lawi, 2024)","plainCitation":"(Listyalova &amp; Lawi, 2024)","noteIndex":0},"citationItems":[{"id":3256,"uris":["http://zotero.org/users/14010599/items/H3SQVKTH"],"itemData":{"id":3256,"type":"article-journal","abstract":"Penelitian ini bertujuan untuk meningkatkan kepuasan pelanggan UMKM Risol di Kota Batam dengan menggunakan analisis Quality Function Deployment (QFD). Metode QFD digunakan untuk mengidentifikasi kebutuhan pelanggan dan menerjemahkannya ke dalam karakteristik teknis produk yang spesifik. Hasil penelitian menunjukkan bahwa kualitas rasa, kebersihan, dan kemasan yang baik adalah faktor utama yang mempengaruhi kepuasan pelanggan. Selain itu, kesesuaian harga dengan kualitas produk, penyediaan variasi rasa yang beragam, serta pelayanan yang cepat dan ramah juga menjadi faktor penting dalam meningkatkan kepuasan pelanggan. Penggunaan bahan baku berkualitas tinggi menjadi prioritas teknis utama yang perlu diperhatikan oleh UMKM Risol. Analisis House of Quality (HoQ) yang dilakukan memberikan panduan yang jelas mengenai langkah-langkah perbaikan yang diperlukan untuk meningkatkan kualitas produk dan layanan. Hasil penelitian menunjukkan bahwa pendekatan QFD efektif dalam membantu UMKM mengidentifikasi dan memenuhi kebutuhan pelanggan, sehingga dapat meningkatkan daya saing dan kepuasan pelanggan secara keseluruhan. Dengan implementasi QFD, UMKM Risol di Kota Batam diharapkan dapat meningkatkan kualitas produk dan layanan mereka, serta memenuhi harapan pelanggan dengan lebih baik. Penelitian ini juga diharapkan dapat menjadi referensi bagi UMKM lain dalam mengaplikasikan metode QFD untuk peningkatan kualitas produk dan kepuasan pelanggan. Dengan demikian, pendekatan QFD tidak hanya membantu dalam memahami kebutuhan pelanggan secara lebih mendalam, tetapi juga memberikan solusi praktis untuk memenuhi kebutuhan tersebut, sehingga dapat meningkatkan kepuasan pelanggan dan daya saing UMKM secara signifikan.","container-title":"Jurnal Manajemen Rekayasa dan Inovasi Bisnis","DOI":"10.62375/jmrib.v3i1.360","ISSN":"2961-8975","issue":"1","language":"en","license":"Copyright (c) 2024 Beby Listyalova, Ansarullah Lawi","note":"number: 1","page":"59-69","source":"journal.iteba.ac.id","title":"Penerapan Quality Function Deployment (QFD) Untuk Meningkatkan Kepuasaan Pelanggan Pada UMKM Risol di Kota Batam","volume":"3","author":[{"family":"Listyalova","given":"Beby"},{"family":"Lawi","given":"Ansarullah"}],"issued":{"date-parts":[["2024",8,25]]}}}],"schema":"https://github.com/citation-style-language/schema/raw/master/csl-citation.json"} </w:instrText>
      </w:r>
      <w:r w:rsidR="00DA43C5">
        <w:rPr>
          <w:rFonts w:ascii="Century Gothic" w:eastAsia="Century Gothic" w:hAnsi="Century Gothic" w:cs="Century Gothic"/>
          <w:color w:val="000000"/>
          <w:sz w:val="22"/>
          <w:szCs w:val="22"/>
        </w:rPr>
        <w:fldChar w:fldCharType="separate"/>
      </w:r>
      <w:r w:rsidR="00DA43C5" w:rsidRPr="00DA43C5">
        <w:rPr>
          <w:rFonts w:ascii="Century Gothic" w:eastAsia="Century Gothic" w:hAnsi="Century Gothic"/>
          <w:sz w:val="22"/>
        </w:rPr>
        <w:t>(Listyalova &amp; Lawi, 2024)</w:t>
      </w:r>
      <w:r w:rsidR="00DA43C5">
        <w:rPr>
          <w:rFonts w:ascii="Century Gothic" w:eastAsia="Century Gothic" w:hAnsi="Century Gothic" w:cs="Century Gothic"/>
          <w:color w:val="000000"/>
          <w:sz w:val="22"/>
          <w:szCs w:val="22"/>
        </w:rPr>
        <w:fldChar w:fldCharType="end"/>
      </w:r>
      <w:r w:rsidRPr="00277C59">
        <w:rPr>
          <w:rFonts w:ascii="Century Gothic" w:eastAsia="Century Gothic" w:hAnsi="Century Gothic" w:cs="Century Gothic"/>
          <w:color w:val="000000"/>
          <w:sz w:val="22"/>
          <w:szCs w:val="22"/>
        </w:rPr>
        <w:t xml:space="preserve">. Dengan menggunakan QFD, tim pengembangan dapat memprioritaskan karakteristik teknis yang sesuai dengan keinginan pelanggan, sehingga menghasilkan produk yang lebih sesuai dengan kebutuhan pengguna. Penerapan QFD dalam desain mesin otomatis, seperti yang diungkapkan oleh </w:t>
      </w:r>
      <w:r w:rsidR="00B80830">
        <w:rPr>
          <w:rFonts w:ascii="Century Gothic" w:eastAsia="Century Gothic" w:hAnsi="Century Gothic" w:cs="Century Gothic"/>
          <w:color w:val="000000"/>
          <w:sz w:val="22"/>
          <w:szCs w:val="22"/>
        </w:rPr>
        <w:fldChar w:fldCharType="begin"/>
      </w:r>
      <w:r w:rsidR="00B80830">
        <w:rPr>
          <w:rFonts w:ascii="Century Gothic" w:eastAsia="Century Gothic" w:hAnsi="Century Gothic" w:cs="Century Gothic"/>
          <w:color w:val="000000"/>
          <w:sz w:val="22"/>
          <w:szCs w:val="22"/>
        </w:rPr>
        <w:instrText xml:space="preserve"> ADDIN ZOTERO_ITEM CSL_CITATION {"citationID":"rxVZ37zZ","properties":{"formattedCitation":"(Kutlu G\\uc0\\u252{}ndo\\uc0\\u287{}du &amp; Kahraman, 2020)","plainCitation":"(Kutlu Gündoğdu &amp; Kahraman, 2020)","noteIndex":0},"citationItems":[{"id":3264,"uris":["http://zotero.org/users/14010599/items/79VTHPU3"],"itemData":{"id":3264,"type":"article-journal","abstract":"Extensions of ordinary fuzzy sets have been put forward one after the other in the literature. The latest extension is spherical fuzzy sets theory proposed by Kutlu Gündoğdu and Kahraman (2019a), which is based on three independent membership parameters defined on a unit sphere with a constraint related to their squared summation. This new extension presenting larger domains for each parameter is employed for production design in this paper. Quality Function Deployment (QFD) is a structured approach for defining customer needs or requirements, which translates them into the final product in order to satisfy these needs. Spherical fuzzy QFD (SF-QFD) under impreciness and vagueness involving linguistic evaluations rather than exact numerical values is proposed in this paper. The importance ratings and global weights of customer requirements (CR) and improvement directions of design requirements (DR) are successfully represented by using spherical fuzzy sets. Judgments of multi-customers/experts are aggregated by spherical fuzzy aggregation operators. A comparative analysis using SF-TOPSIS is applied for competitive firms. A linear delta robot technology design and evaluation is performed by the proposed SF-QFD and a competitive analysis is presented.","container-title":"Engineering Applications of Artificial Intelligence","DOI":"10.1016/j.engappai.2019.103348","ISSN":"0952-1976","journalAbbreviation":"Engineering Applications of Artificial Intelligence","page":"103348","title":"A novel spherical fuzzy QFD method and its application to the linear delta robot technology development","volume":"87","author":[{"family":"Kutlu Gündoğdu","given":"Fatma"},{"family":"Kahraman","given":"Cengiz"}],"issued":{"date-parts":[["2020",1,1]]}}}],"schema":"https://github.com/citation-style-language/schema/raw/master/csl-citation.json"} </w:instrText>
      </w:r>
      <w:r w:rsidR="00B80830">
        <w:rPr>
          <w:rFonts w:ascii="Century Gothic" w:eastAsia="Century Gothic" w:hAnsi="Century Gothic" w:cs="Century Gothic"/>
          <w:color w:val="000000"/>
          <w:sz w:val="22"/>
          <w:szCs w:val="22"/>
        </w:rPr>
        <w:fldChar w:fldCharType="separate"/>
      </w:r>
      <w:r w:rsidR="00B80830" w:rsidRPr="00B80830">
        <w:rPr>
          <w:rFonts w:ascii="Century Gothic" w:hAnsi="Century Gothic"/>
          <w:sz w:val="22"/>
        </w:rPr>
        <w:t xml:space="preserve">Kutlu Gündoğdu &amp; Kahraman </w:t>
      </w:r>
      <w:r w:rsidR="00B80830">
        <w:rPr>
          <w:rFonts w:ascii="Century Gothic" w:hAnsi="Century Gothic"/>
          <w:sz w:val="22"/>
        </w:rPr>
        <w:t>(</w:t>
      </w:r>
      <w:r w:rsidR="00B80830" w:rsidRPr="00B80830">
        <w:rPr>
          <w:rFonts w:ascii="Century Gothic" w:hAnsi="Century Gothic"/>
          <w:sz w:val="22"/>
        </w:rPr>
        <w:t>2020)</w:t>
      </w:r>
      <w:r w:rsidR="00B80830">
        <w:rPr>
          <w:rFonts w:ascii="Century Gothic" w:eastAsia="Century Gothic" w:hAnsi="Century Gothic" w:cs="Century Gothic"/>
          <w:color w:val="000000"/>
          <w:sz w:val="22"/>
          <w:szCs w:val="22"/>
        </w:rPr>
        <w:fldChar w:fldCharType="end"/>
      </w:r>
      <w:r w:rsidRPr="00277C59">
        <w:rPr>
          <w:rFonts w:ascii="Century Gothic" w:eastAsia="Century Gothic" w:hAnsi="Century Gothic" w:cs="Century Gothic"/>
          <w:color w:val="000000"/>
          <w:sz w:val="22"/>
          <w:szCs w:val="22"/>
        </w:rPr>
        <w:t xml:space="preserve">, memungkinkan untuk secara efektif mencocokkan kebutuhan teknis dengan keinginan pengguna. </w:t>
      </w:r>
      <w:r w:rsidR="00487537">
        <w:rPr>
          <w:rFonts w:ascii="Century Gothic" w:eastAsia="Century Gothic" w:hAnsi="Century Gothic" w:cs="Century Gothic"/>
          <w:color w:val="000000"/>
          <w:sz w:val="22"/>
          <w:szCs w:val="22"/>
        </w:rPr>
        <w:fldChar w:fldCharType="begin"/>
      </w:r>
      <w:r w:rsidR="00487537">
        <w:rPr>
          <w:rFonts w:ascii="Century Gothic" w:eastAsia="Century Gothic" w:hAnsi="Century Gothic" w:cs="Century Gothic"/>
          <w:color w:val="000000"/>
          <w:sz w:val="22"/>
          <w:szCs w:val="22"/>
        </w:rPr>
        <w:instrText xml:space="preserve"> ADDIN ZOTERO_ITEM CSL_CITATION {"citationID":"uOrjzKW5","properties":{"formattedCitation":"(Liang dkk., 2024)","plainCitation":"(Liang dkk., 2024)","noteIndex":0},"citationItems":[{"id":3265,"uris":["http://zotero.org/users/14010599/items/NQVIJ9FS"],"itemData":{"id":3265,"type":"article-journal","abstract":"Quality Function Deployment (QFD) is one of the very effective customer-driven product development tools. With automatic dishwashers entering the Chinese market, manufacturers can use QFD to develop products that meet the unique Chinese customer requirements and explore the Chinese market. To help manufacturers maximize profits by developing automatic dishwashers to China’s market situation and competitive environment, this paper proposes an improved QFD model considering competitive learning and cost analysis based on market information analysis with Product Life Cycle (PLC) theory. On the one hand, the improved QFD model determines the life cycle stage of the product by analyzing the characteristics of the market. The improvement rate of customer requirements (CRs) determined by competitive learning in different stages has different influence on the importance weights of CRs, so that the new products developed based on design requirements (DRs) converted from CRs can better adapt to the current market environment. On the other hand, the cost strategy will also change according to different PLC stages. In cost analysis, different cost criteria weights will be determined in different life cycle stages to deal with product development risks in different market environments and help enterprises achieve better sustainable development. Finally, we take Chinese HE company’s automatic-dishwasher design as an example to show the specific application of the proposed model. The proposed model identifies the important DRs and their relative importance ranking for the product development. Comparison with existing QFD models shows the ranking obtained through the model is better integrated with market information, enabling the development of products that are better suited to the market, and helping companies to achieve sustainable development.","container-title":"Applied Soft Computing","DOI":"10.1016/j.asoc.2024.112403","ISSN":"1568-4946","journalAbbreviation":"Applied Soft Computing","page":"112403","title":"A customer-driven quality function deployment approach for intelligent product design: A case of automatic-dishwasher","volume":"167","author":[{"family":"Liang","given":"Decui"},{"family":"Ou","given":"Chenghao"},{"family":"Xu","given":"Zeshui"}],"issued":{"date-parts":[["2024",12,1]]}}}],"schema":"https://github.com/citation-style-language/schema/raw/master/csl-citation.json"} </w:instrText>
      </w:r>
      <w:r w:rsidR="00487537">
        <w:rPr>
          <w:rFonts w:ascii="Century Gothic" w:eastAsia="Century Gothic" w:hAnsi="Century Gothic" w:cs="Century Gothic"/>
          <w:color w:val="000000"/>
          <w:sz w:val="22"/>
          <w:szCs w:val="22"/>
        </w:rPr>
        <w:fldChar w:fldCharType="separate"/>
      </w:r>
      <w:r w:rsidR="00487537" w:rsidRPr="00487537">
        <w:rPr>
          <w:rFonts w:ascii="Century Gothic" w:eastAsia="Century Gothic" w:hAnsi="Century Gothic"/>
          <w:sz w:val="22"/>
        </w:rPr>
        <w:t xml:space="preserve">Liang dkk. </w:t>
      </w:r>
      <w:r w:rsidR="00487537">
        <w:rPr>
          <w:rFonts w:ascii="Century Gothic" w:eastAsia="Century Gothic" w:hAnsi="Century Gothic"/>
          <w:sz w:val="22"/>
        </w:rPr>
        <w:t>(</w:t>
      </w:r>
      <w:r w:rsidR="00487537" w:rsidRPr="00487537">
        <w:rPr>
          <w:rFonts w:ascii="Century Gothic" w:eastAsia="Century Gothic" w:hAnsi="Century Gothic"/>
          <w:sz w:val="22"/>
        </w:rPr>
        <w:t>2024)</w:t>
      </w:r>
      <w:r w:rsidR="00487537">
        <w:rPr>
          <w:rFonts w:ascii="Century Gothic" w:eastAsia="Century Gothic" w:hAnsi="Century Gothic" w:cs="Century Gothic"/>
          <w:color w:val="000000"/>
          <w:sz w:val="22"/>
          <w:szCs w:val="22"/>
        </w:rPr>
        <w:fldChar w:fldCharType="end"/>
      </w:r>
      <w:r w:rsidRPr="00277C59">
        <w:rPr>
          <w:rFonts w:ascii="Century Gothic" w:eastAsia="Century Gothic" w:hAnsi="Century Gothic" w:cs="Century Gothic"/>
          <w:color w:val="000000"/>
          <w:sz w:val="22"/>
          <w:szCs w:val="22"/>
        </w:rPr>
        <w:t xml:space="preserve"> juga menunjukkan keberhasilan </w:t>
      </w:r>
      <w:r w:rsidRPr="00277C59">
        <w:rPr>
          <w:rFonts w:ascii="Century Gothic" w:eastAsia="Century Gothic" w:hAnsi="Century Gothic" w:cs="Century Gothic"/>
          <w:color w:val="000000"/>
          <w:sz w:val="22"/>
          <w:szCs w:val="22"/>
        </w:rPr>
        <w:lastRenderedPageBreak/>
        <w:t>penerapan QFD dalam merancang mesin otomatis yang efisien, yang mempertimbangkan setiap detail kebutuhan pengguna.</w:t>
      </w:r>
    </w:p>
    <w:p w14:paraId="7CE663CB" w14:textId="77777777" w:rsidR="00277C59" w:rsidRPr="00A40ABA" w:rsidRDefault="00277C59">
      <w:pPr>
        <w:spacing w:after="0"/>
        <w:jc w:val="both"/>
        <w:rPr>
          <w:rFonts w:ascii="Century Gothic" w:eastAsia="Century Gothic" w:hAnsi="Century Gothic" w:cs="Century Gothic"/>
          <w:color w:val="000000"/>
          <w:sz w:val="20"/>
          <w:szCs w:val="20"/>
        </w:rPr>
      </w:pPr>
    </w:p>
    <w:p w14:paraId="56854432" w14:textId="77777777" w:rsidR="002F49FB" w:rsidRDefault="00000000">
      <w:pPr>
        <w:spacing w:after="0"/>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METODOLOGI PENELITIAN</w:t>
      </w:r>
    </w:p>
    <w:p w14:paraId="2CCEF480" w14:textId="77777777" w:rsidR="004368C4" w:rsidRPr="004368C4" w:rsidRDefault="004368C4" w:rsidP="004368C4">
      <w:pPr>
        <w:pStyle w:val="DaftarParagraf"/>
        <w:numPr>
          <w:ilvl w:val="0"/>
          <w:numId w:val="5"/>
        </w:numPr>
        <w:spacing w:after="0"/>
        <w:ind w:left="284" w:hanging="284"/>
        <w:jc w:val="both"/>
        <w:rPr>
          <w:rFonts w:ascii="Century Gothic" w:eastAsia="Century Gothic" w:hAnsi="Century Gothic" w:cs="Century Gothic"/>
          <w:color w:val="000000"/>
          <w:sz w:val="22"/>
          <w:szCs w:val="22"/>
          <w:lang w:val="en-ID"/>
        </w:rPr>
      </w:pPr>
      <w:proofErr w:type="spellStart"/>
      <w:r w:rsidRPr="004368C4">
        <w:rPr>
          <w:rFonts w:ascii="Century Gothic" w:eastAsia="Century Gothic" w:hAnsi="Century Gothic" w:cs="Century Gothic"/>
          <w:b/>
          <w:bCs/>
          <w:color w:val="000000"/>
          <w:sz w:val="22"/>
          <w:szCs w:val="22"/>
          <w:lang w:val="en-ID"/>
        </w:rPr>
        <w:t>Rancangan</w:t>
      </w:r>
      <w:proofErr w:type="spellEnd"/>
      <w:r w:rsidRPr="004368C4">
        <w:rPr>
          <w:rFonts w:ascii="Century Gothic" w:eastAsia="Century Gothic" w:hAnsi="Century Gothic" w:cs="Century Gothic"/>
          <w:b/>
          <w:bCs/>
          <w:color w:val="000000"/>
          <w:sz w:val="22"/>
          <w:szCs w:val="22"/>
          <w:lang w:val="en-ID"/>
        </w:rPr>
        <w:t xml:space="preserve"> Kegiatan</w:t>
      </w:r>
    </w:p>
    <w:p w14:paraId="4D18002F" w14:textId="0E670920" w:rsidR="004368C4" w:rsidRPr="008A28D0" w:rsidRDefault="004368C4" w:rsidP="004368C4">
      <w:pPr>
        <w:pStyle w:val="DaftarParagraf"/>
        <w:spacing w:after="0"/>
        <w:ind w:left="0"/>
        <w:jc w:val="both"/>
        <w:rPr>
          <w:rFonts w:ascii="Century Gothic" w:eastAsia="Century Gothic" w:hAnsi="Century Gothic" w:cs="Century Gothic"/>
          <w:color w:val="000000"/>
          <w:sz w:val="22"/>
          <w:szCs w:val="22"/>
          <w:lang w:val="fi-FI"/>
        </w:rPr>
      </w:pPr>
      <w:proofErr w:type="spellStart"/>
      <w:r w:rsidRPr="004368C4">
        <w:rPr>
          <w:rFonts w:ascii="Century Gothic" w:eastAsia="Century Gothic" w:hAnsi="Century Gothic" w:cs="Century Gothic"/>
          <w:color w:val="000000"/>
          <w:sz w:val="22"/>
          <w:szCs w:val="22"/>
          <w:lang w:val="en-ID"/>
        </w:rPr>
        <w:t>Rancangan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penelitian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ini</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mengikuti</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langkah-langkah</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sistematis</w:t>
      </w:r>
      <w:proofErr w:type="spellEnd"/>
      <w:r w:rsidRPr="004368C4">
        <w:rPr>
          <w:rFonts w:ascii="Century Gothic" w:eastAsia="Century Gothic" w:hAnsi="Century Gothic" w:cs="Century Gothic"/>
          <w:color w:val="000000"/>
          <w:sz w:val="22"/>
          <w:szCs w:val="22"/>
          <w:lang w:val="en-ID"/>
        </w:rPr>
        <w:t xml:space="preserve"> yang </w:t>
      </w:r>
      <w:proofErr w:type="spellStart"/>
      <w:r w:rsidRPr="004368C4">
        <w:rPr>
          <w:rFonts w:ascii="Century Gothic" w:eastAsia="Century Gothic" w:hAnsi="Century Gothic" w:cs="Century Gothic"/>
          <w:color w:val="000000"/>
          <w:sz w:val="22"/>
          <w:szCs w:val="22"/>
          <w:lang w:val="en-ID"/>
        </w:rPr>
        <w:t>mencakup</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analisis</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kebutuhan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pengguna</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pengembangan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desain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mesin</w:t>
      </w:r>
      <w:proofErr w:type="spellEnd"/>
      <w:r w:rsidRPr="004368C4">
        <w:rPr>
          <w:rFonts w:ascii="Century Gothic" w:eastAsia="Century Gothic" w:hAnsi="Century Gothic" w:cs="Century Gothic"/>
          <w:color w:val="000000"/>
          <w:sz w:val="22"/>
          <w:szCs w:val="22"/>
          <w:lang w:val="en-ID"/>
        </w:rPr>
        <w:t xml:space="preserve">, dan </w:t>
      </w:r>
      <w:proofErr w:type="spellStart"/>
      <w:r w:rsidRPr="004368C4">
        <w:rPr>
          <w:rFonts w:ascii="Century Gothic" w:eastAsia="Century Gothic" w:hAnsi="Century Gothic" w:cs="Century Gothic"/>
          <w:color w:val="000000"/>
          <w:sz w:val="22"/>
          <w:szCs w:val="22"/>
          <w:lang w:val="en-ID"/>
        </w:rPr>
        <w:t>penerapan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metode</w:t>
      </w:r>
      <w:proofErr w:type="spellEnd"/>
      <w:r w:rsidRPr="004368C4">
        <w:rPr>
          <w:rFonts w:ascii="Century Gothic" w:eastAsia="Century Gothic" w:hAnsi="Century Gothic" w:cs="Century Gothic"/>
          <w:color w:val="000000"/>
          <w:sz w:val="22"/>
          <w:szCs w:val="22"/>
          <w:lang w:val="en-ID"/>
        </w:rPr>
        <w:t xml:space="preserve"> QFD </w:t>
      </w:r>
      <w:proofErr w:type="spellStart"/>
      <w:r w:rsidRPr="004368C4">
        <w:rPr>
          <w:rFonts w:ascii="Century Gothic" w:eastAsia="Century Gothic" w:hAnsi="Century Gothic" w:cs="Century Gothic"/>
          <w:color w:val="000000"/>
          <w:sz w:val="22"/>
          <w:szCs w:val="22"/>
          <w:lang w:val="en-ID"/>
        </w:rPr>
        <w:t>untuk</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mengidentifikasi</w:t>
      </w:r>
      <w:proofErr w:type="spellEnd"/>
      <w:r w:rsidRPr="004368C4">
        <w:rPr>
          <w:rFonts w:ascii="Century Gothic" w:eastAsia="Century Gothic" w:hAnsi="Century Gothic" w:cs="Century Gothic"/>
          <w:color w:val="000000"/>
          <w:sz w:val="22"/>
          <w:szCs w:val="22"/>
          <w:lang w:val="en-ID"/>
        </w:rPr>
        <w:t xml:space="preserve"> dan </w:t>
      </w:r>
      <w:proofErr w:type="spellStart"/>
      <w:r w:rsidRPr="004368C4">
        <w:rPr>
          <w:rFonts w:ascii="Century Gothic" w:eastAsia="Century Gothic" w:hAnsi="Century Gothic" w:cs="Century Gothic"/>
          <w:color w:val="000000"/>
          <w:sz w:val="22"/>
          <w:szCs w:val="22"/>
          <w:lang w:val="en-ID"/>
        </w:rPr>
        <w:t>mengutamakan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karakteristik</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teknis</w:t>
      </w:r>
      <w:proofErr w:type="spellEnd"/>
      <w:r w:rsidRPr="004368C4">
        <w:rPr>
          <w:rFonts w:ascii="Century Gothic" w:eastAsia="Century Gothic" w:hAnsi="Century Gothic" w:cs="Century Gothic"/>
          <w:color w:val="000000"/>
          <w:sz w:val="22"/>
          <w:szCs w:val="22"/>
          <w:lang w:val="en-ID"/>
        </w:rPr>
        <w:t xml:space="preserve"> yang </w:t>
      </w:r>
      <w:proofErr w:type="spellStart"/>
      <w:r w:rsidRPr="004368C4">
        <w:rPr>
          <w:rFonts w:ascii="Century Gothic" w:eastAsia="Century Gothic" w:hAnsi="Century Gothic" w:cs="Century Gothic"/>
          <w:color w:val="000000"/>
          <w:sz w:val="22"/>
          <w:szCs w:val="22"/>
          <w:lang w:val="en-ID"/>
        </w:rPr>
        <w:t>sesuai</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dengan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kebutuhan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pengguna</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Setelah</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itu</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dilakukan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pengembangan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prototipe</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mesin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dengan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komponen</w:t>
      </w:r>
      <w:proofErr w:type="spellEnd"/>
      <w:r w:rsidRPr="004368C4">
        <w:rPr>
          <w:rFonts w:ascii="Century Gothic" w:eastAsia="Century Gothic" w:hAnsi="Century Gothic" w:cs="Century Gothic"/>
          <w:color w:val="000000"/>
          <w:sz w:val="22"/>
          <w:szCs w:val="22"/>
          <w:lang w:val="en-ID"/>
        </w:rPr>
        <w:t xml:space="preserve"> PLC dan </w:t>
      </w:r>
      <w:proofErr w:type="spellStart"/>
      <w:r w:rsidRPr="004368C4">
        <w:rPr>
          <w:rFonts w:ascii="Century Gothic" w:eastAsia="Century Gothic" w:hAnsi="Century Gothic" w:cs="Century Gothic"/>
          <w:color w:val="000000"/>
          <w:sz w:val="22"/>
          <w:szCs w:val="22"/>
          <w:lang w:val="en-ID"/>
        </w:rPr>
        <w:t>sistem</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elektro-pneumatik</w:t>
      </w:r>
      <w:proofErr w:type="spellEnd"/>
      <w:r w:rsidRPr="004368C4">
        <w:rPr>
          <w:rFonts w:ascii="Century Gothic" w:eastAsia="Century Gothic" w:hAnsi="Century Gothic" w:cs="Century Gothic"/>
          <w:color w:val="000000"/>
          <w:sz w:val="22"/>
          <w:szCs w:val="22"/>
          <w:lang w:val="en-ID"/>
        </w:rPr>
        <w:t xml:space="preserve"> yang </w:t>
      </w:r>
      <w:proofErr w:type="spellStart"/>
      <w:r w:rsidRPr="004368C4">
        <w:rPr>
          <w:rFonts w:ascii="Century Gothic" w:eastAsia="Century Gothic" w:hAnsi="Century Gothic" w:cs="Century Gothic"/>
          <w:color w:val="000000"/>
          <w:sz w:val="22"/>
          <w:szCs w:val="22"/>
          <w:lang w:val="en-ID"/>
        </w:rPr>
        <w:t>telah</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dipilih</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sesuai</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dengan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prioritas</w:t>
      </w:r>
      <w:proofErr w:type="spellEnd"/>
      <w:r w:rsidRPr="004368C4">
        <w:rPr>
          <w:rFonts w:ascii="Century Gothic" w:eastAsia="Century Gothic" w:hAnsi="Century Gothic" w:cs="Century Gothic"/>
          <w:color w:val="000000"/>
          <w:sz w:val="22"/>
          <w:szCs w:val="22"/>
          <w:lang w:val="en-ID"/>
        </w:rPr>
        <w:t xml:space="preserve"> yang </w:t>
      </w:r>
      <w:proofErr w:type="spellStart"/>
      <w:r w:rsidRPr="004368C4">
        <w:rPr>
          <w:rFonts w:ascii="Century Gothic" w:eastAsia="Century Gothic" w:hAnsi="Century Gothic" w:cs="Century Gothic"/>
          <w:color w:val="000000"/>
          <w:sz w:val="22"/>
          <w:szCs w:val="22"/>
          <w:lang w:val="en-ID"/>
        </w:rPr>
        <w:t>ditetapkan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dalam</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matriks</w:t>
      </w:r>
      <w:proofErr w:type="spellEnd"/>
      <w:r w:rsidRPr="004368C4">
        <w:rPr>
          <w:rFonts w:ascii="Century Gothic" w:eastAsia="Century Gothic" w:hAnsi="Century Gothic" w:cs="Century Gothic"/>
          <w:color w:val="000000"/>
          <w:sz w:val="22"/>
          <w:szCs w:val="22"/>
          <w:lang w:val="en-ID"/>
        </w:rPr>
        <w:t xml:space="preserve"> </w:t>
      </w:r>
      <w:r w:rsidRPr="004368C4">
        <w:rPr>
          <w:rFonts w:ascii="Century Gothic" w:eastAsia="Century Gothic" w:hAnsi="Century Gothic" w:cs="Century Gothic"/>
          <w:i/>
          <w:iCs/>
          <w:color w:val="000000"/>
          <w:sz w:val="22"/>
          <w:szCs w:val="22"/>
          <w:lang w:val="en-ID"/>
        </w:rPr>
        <w:t>House of Quality</w:t>
      </w:r>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HoQ</w:t>
      </w:r>
      <w:proofErr w:type="spellEnd"/>
      <w:r w:rsidRPr="004368C4">
        <w:rPr>
          <w:rFonts w:ascii="Century Gothic" w:eastAsia="Century Gothic" w:hAnsi="Century Gothic" w:cs="Century Gothic"/>
          <w:color w:val="000000"/>
          <w:sz w:val="22"/>
          <w:szCs w:val="22"/>
          <w:lang w:val="en-ID"/>
        </w:rPr>
        <w:t xml:space="preserve">). </w:t>
      </w:r>
      <w:r w:rsidRPr="008A28D0">
        <w:rPr>
          <w:rFonts w:ascii="Century Gothic" w:eastAsia="Century Gothic" w:hAnsi="Century Gothic" w:cs="Century Gothic"/>
          <w:color w:val="000000"/>
          <w:sz w:val="22"/>
          <w:szCs w:val="22"/>
          <w:lang w:val="fi-FI"/>
        </w:rPr>
        <w:t>Proses pengujian dilakukan untuk memastikan mesin yang dikembangkan dapat meningkatkan efisiensi dan akurasi dalam proses produksi baterai.</w:t>
      </w:r>
    </w:p>
    <w:p w14:paraId="2FCE5DA6" w14:textId="77777777" w:rsidR="004368C4" w:rsidRPr="008A28D0" w:rsidRDefault="004368C4" w:rsidP="004368C4">
      <w:pPr>
        <w:pStyle w:val="DaftarParagraf"/>
        <w:spacing w:after="0"/>
        <w:ind w:left="0"/>
        <w:jc w:val="both"/>
        <w:rPr>
          <w:rFonts w:ascii="Century Gothic" w:eastAsia="Century Gothic" w:hAnsi="Century Gothic" w:cs="Century Gothic"/>
          <w:color w:val="000000"/>
          <w:sz w:val="22"/>
          <w:szCs w:val="22"/>
          <w:lang w:val="fi-FI"/>
        </w:rPr>
      </w:pPr>
    </w:p>
    <w:p w14:paraId="35377ED9" w14:textId="77777777" w:rsidR="004368C4" w:rsidRPr="004368C4" w:rsidRDefault="004368C4" w:rsidP="004368C4">
      <w:pPr>
        <w:pStyle w:val="DaftarParagraf"/>
        <w:numPr>
          <w:ilvl w:val="0"/>
          <w:numId w:val="5"/>
        </w:numPr>
        <w:spacing w:before="240" w:after="0"/>
        <w:ind w:left="284" w:hanging="284"/>
        <w:jc w:val="both"/>
        <w:rPr>
          <w:rFonts w:ascii="Century Gothic" w:eastAsia="Century Gothic" w:hAnsi="Century Gothic" w:cs="Century Gothic"/>
          <w:color w:val="000000"/>
          <w:sz w:val="22"/>
          <w:szCs w:val="22"/>
          <w:lang w:val="en-ID"/>
        </w:rPr>
      </w:pPr>
      <w:r w:rsidRPr="004368C4">
        <w:rPr>
          <w:rFonts w:ascii="Century Gothic" w:eastAsia="Century Gothic" w:hAnsi="Century Gothic" w:cs="Century Gothic"/>
          <w:b/>
          <w:bCs/>
          <w:color w:val="000000"/>
          <w:sz w:val="22"/>
          <w:szCs w:val="22"/>
          <w:lang w:val="en-ID"/>
        </w:rPr>
        <w:t xml:space="preserve">Ruang Lingkup dan </w:t>
      </w:r>
      <w:proofErr w:type="spellStart"/>
      <w:r w:rsidRPr="004368C4">
        <w:rPr>
          <w:rFonts w:ascii="Century Gothic" w:eastAsia="Century Gothic" w:hAnsi="Century Gothic" w:cs="Century Gothic"/>
          <w:b/>
          <w:bCs/>
          <w:color w:val="000000"/>
          <w:sz w:val="22"/>
          <w:szCs w:val="22"/>
          <w:lang w:val="en-ID"/>
        </w:rPr>
        <w:t>Objek</w:t>
      </w:r>
      <w:proofErr w:type="spellEnd"/>
      <w:r w:rsidRPr="004368C4">
        <w:rPr>
          <w:rFonts w:ascii="Century Gothic" w:eastAsia="Century Gothic" w:hAnsi="Century Gothic" w:cs="Century Gothic"/>
          <w:b/>
          <w:bCs/>
          <w:color w:val="000000"/>
          <w:sz w:val="22"/>
          <w:szCs w:val="22"/>
          <w:lang w:val="en-ID"/>
        </w:rPr>
        <w:t xml:space="preserve"> </w:t>
      </w:r>
      <w:proofErr w:type="spellStart"/>
      <w:r w:rsidRPr="004368C4">
        <w:rPr>
          <w:rFonts w:ascii="Century Gothic" w:eastAsia="Century Gothic" w:hAnsi="Century Gothic" w:cs="Century Gothic"/>
          <w:b/>
          <w:bCs/>
          <w:color w:val="000000"/>
          <w:sz w:val="22"/>
          <w:szCs w:val="22"/>
          <w:lang w:val="en-ID"/>
        </w:rPr>
        <w:t>Penelitian</w:t>
      </w:r>
      <w:proofErr w:type="spellEnd"/>
    </w:p>
    <w:p w14:paraId="2CCBECB6" w14:textId="2D0A172F" w:rsidR="004368C4" w:rsidRDefault="004368C4" w:rsidP="004368C4">
      <w:pPr>
        <w:pStyle w:val="DaftarParagraf"/>
        <w:ind w:left="0"/>
        <w:jc w:val="both"/>
        <w:rPr>
          <w:rFonts w:ascii="Century Gothic" w:eastAsia="Century Gothic" w:hAnsi="Century Gothic" w:cs="Century Gothic"/>
          <w:color w:val="000000"/>
          <w:sz w:val="22"/>
          <w:szCs w:val="22"/>
          <w:lang w:val="en-ID"/>
        </w:rPr>
      </w:pPr>
      <w:proofErr w:type="spellStart"/>
      <w:r w:rsidRPr="004368C4">
        <w:rPr>
          <w:rFonts w:ascii="Century Gothic" w:eastAsia="Century Gothic" w:hAnsi="Century Gothic" w:cs="Century Gothic"/>
          <w:color w:val="000000"/>
          <w:sz w:val="22"/>
          <w:szCs w:val="22"/>
          <w:lang w:val="en-ID"/>
        </w:rPr>
        <w:t>Penelitian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ini</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terbatas</w:t>
      </w:r>
      <w:proofErr w:type="spellEnd"/>
      <w:r w:rsidRPr="004368C4">
        <w:rPr>
          <w:rFonts w:ascii="Century Gothic" w:eastAsia="Century Gothic" w:hAnsi="Century Gothic" w:cs="Century Gothic"/>
          <w:color w:val="000000"/>
          <w:sz w:val="22"/>
          <w:szCs w:val="22"/>
          <w:lang w:val="en-ID"/>
        </w:rPr>
        <w:t xml:space="preserve"> pada </w:t>
      </w:r>
      <w:proofErr w:type="spellStart"/>
      <w:r w:rsidRPr="004368C4">
        <w:rPr>
          <w:rFonts w:ascii="Century Gothic" w:eastAsia="Century Gothic" w:hAnsi="Century Gothic" w:cs="Century Gothic"/>
          <w:color w:val="000000"/>
          <w:sz w:val="22"/>
          <w:szCs w:val="22"/>
          <w:lang w:val="en-ID"/>
        </w:rPr>
        <w:t>pengembangan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mesin</w:t>
      </w:r>
      <w:proofErr w:type="spellEnd"/>
      <w:r w:rsidRPr="004368C4">
        <w:rPr>
          <w:rFonts w:ascii="Century Gothic" w:eastAsia="Century Gothic" w:hAnsi="Century Gothic" w:cs="Century Gothic"/>
          <w:color w:val="000000"/>
          <w:sz w:val="22"/>
          <w:szCs w:val="22"/>
          <w:lang w:val="en-ID"/>
        </w:rPr>
        <w:t xml:space="preserve"> semi-</w:t>
      </w:r>
      <w:proofErr w:type="spellStart"/>
      <w:r w:rsidRPr="004368C4">
        <w:rPr>
          <w:rFonts w:ascii="Century Gothic" w:eastAsia="Century Gothic" w:hAnsi="Century Gothic" w:cs="Century Gothic"/>
          <w:color w:val="000000"/>
          <w:sz w:val="22"/>
          <w:szCs w:val="22"/>
          <w:lang w:val="en-ID"/>
        </w:rPr>
        <w:t>otomatis</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untuk</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pengujian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tegangan</w:t>
      </w:r>
      <w:proofErr w:type="spellEnd"/>
      <w:r w:rsidRPr="004368C4">
        <w:rPr>
          <w:rFonts w:ascii="Century Gothic" w:eastAsia="Century Gothic" w:hAnsi="Century Gothic" w:cs="Century Gothic"/>
          <w:color w:val="000000"/>
          <w:sz w:val="22"/>
          <w:szCs w:val="22"/>
          <w:lang w:val="en-ID"/>
        </w:rPr>
        <w:t xml:space="preserve"> dan </w:t>
      </w:r>
      <w:proofErr w:type="spellStart"/>
      <w:r w:rsidRPr="004368C4">
        <w:rPr>
          <w:rFonts w:ascii="Century Gothic" w:eastAsia="Century Gothic" w:hAnsi="Century Gothic" w:cs="Century Gothic"/>
          <w:color w:val="000000"/>
          <w:sz w:val="22"/>
          <w:szCs w:val="22"/>
          <w:lang w:val="en-ID"/>
        </w:rPr>
        <w:t>pelabelan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baterai</w:t>
      </w:r>
      <w:proofErr w:type="spellEnd"/>
      <w:r w:rsidRPr="004368C4">
        <w:rPr>
          <w:rFonts w:ascii="Century Gothic" w:eastAsia="Century Gothic" w:hAnsi="Century Gothic" w:cs="Century Gothic"/>
          <w:color w:val="000000"/>
          <w:sz w:val="22"/>
          <w:szCs w:val="22"/>
          <w:lang w:val="en-ID"/>
        </w:rPr>
        <w:t xml:space="preserve"> lithium round cell 2/3 AA yang </w:t>
      </w:r>
      <w:proofErr w:type="spellStart"/>
      <w:r w:rsidRPr="004368C4">
        <w:rPr>
          <w:rFonts w:ascii="Century Gothic" w:eastAsia="Century Gothic" w:hAnsi="Century Gothic" w:cs="Century Gothic"/>
          <w:color w:val="000000"/>
          <w:sz w:val="22"/>
          <w:szCs w:val="22"/>
          <w:lang w:val="en-ID"/>
        </w:rPr>
        <w:t>diproduksi</w:t>
      </w:r>
      <w:proofErr w:type="spellEnd"/>
      <w:r w:rsidRPr="004368C4">
        <w:rPr>
          <w:rFonts w:ascii="Century Gothic" w:eastAsia="Century Gothic" w:hAnsi="Century Gothic" w:cs="Century Gothic"/>
          <w:color w:val="000000"/>
          <w:sz w:val="22"/>
          <w:szCs w:val="22"/>
          <w:lang w:val="en-ID"/>
        </w:rPr>
        <w:t xml:space="preserve"> oleh PT VARTA </w:t>
      </w:r>
      <w:proofErr w:type="spellStart"/>
      <w:r w:rsidRPr="004368C4">
        <w:rPr>
          <w:rFonts w:ascii="Century Gothic" w:eastAsia="Century Gothic" w:hAnsi="Century Gothic" w:cs="Century Gothic"/>
          <w:color w:val="000000"/>
          <w:sz w:val="22"/>
          <w:szCs w:val="22"/>
          <w:lang w:val="en-ID"/>
        </w:rPr>
        <w:t>Microbattery</w:t>
      </w:r>
      <w:proofErr w:type="spellEnd"/>
      <w:r w:rsidRPr="004368C4">
        <w:rPr>
          <w:rFonts w:ascii="Century Gothic" w:eastAsia="Century Gothic" w:hAnsi="Century Gothic" w:cs="Century Gothic"/>
          <w:color w:val="000000"/>
          <w:sz w:val="22"/>
          <w:szCs w:val="22"/>
          <w:lang w:val="en-ID"/>
        </w:rPr>
        <w:t xml:space="preserve"> Indonesia. </w:t>
      </w:r>
      <w:proofErr w:type="spellStart"/>
      <w:r w:rsidRPr="004368C4">
        <w:rPr>
          <w:rFonts w:ascii="Century Gothic" w:eastAsia="Century Gothic" w:hAnsi="Century Gothic" w:cs="Century Gothic"/>
          <w:color w:val="000000"/>
          <w:sz w:val="22"/>
          <w:szCs w:val="22"/>
          <w:lang w:val="en-ID"/>
        </w:rPr>
        <w:t>Fokus</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utama</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adalah</w:t>
      </w:r>
      <w:proofErr w:type="spellEnd"/>
      <w:r w:rsidRPr="004368C4">
        <w:rPr>
          <w:rFonts w:ascii="Century Gothic" w:eastAsia="Century Gothic" w:hAnsi="Century Gothic" w:cs="Century Gothic"/>
          <w:color w:val="000000"/>
          <w:sz w:val="22"/>
          <w:szCs w:val="22"/>
          <w:lang w:val="en-ID"/>
        </w:rPr>
        <w:t xml:space="preserve"> pada </w:t>
      </w:r>
      <w:proofErr w:type="spellStart"/>
      <w:r w:rsidRPr="004368C4">
        <w:rPr>
          <w:rFonts w:ascii="Century Gothic" w:eastAsia="Century Gothic" w:hAnsi="Century Gothic" w:cs="Century Gothic"/>
          <w:color w:val="000000"/>
          <w:sz w:val="22"/>
          <w:szCs w:val="22"/>
          <w:lang w:val="en-ID"/>
        </w:rPr>
        <w:t>penerapan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sistem</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kontrol</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berbasis</w:t>
      </w:r>
      <w:proofErr w:type="spellEnd"/>
      <w:r w:rsidRPr="004368C4">
        <w:rPr>
          <w:rFonts w:ascii="Century Gothic" w:eastAsia="Century Gothic" w:hAnsi="Century Gothic" w:cs="Century Gothic"/>
          <w:color w:val="000000"/>
          <w:sz w:val="22"/>
          <w:szCs w:val="22"/>
          <w:lang w:val="en-ID"/>
        </w:rPr>
        <w:t xml:space="preserve"> PLC dan </w:t>
      </w:r>
      <w:proofErr w:type="spellStart"/>
      <w:r w:rsidRPr="004368C4">
        <w:rPr>
          <w:rFonts w:ascii="Century Gothic" w:eastAsia="Century Gothic" w:hAnsi="Century Gothic" w:cs="Century Gothic"/>
          <w:color w:val="000000"/>
          <w:sz w:val="22"/>
          <w:szCs w:val="22"/>
          <w:lang w:val="en-ID"/>
        </w:rPr>
        <w:t>teknologi</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elektro-pneumatik</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dalam</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meningkatkan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efisiensi</w:t>
      </w:r>
      <w:proofErr w:type="spellEnd"/>
      <w:r w:rsidRPr="004368C4">
        <w:rPr>
          <w:rFonts w:ascii="Century Gothic" w:eastAsia="Century Gothic" w:hAnsi="Century Gothic" w:cs="Century Gothic"/>
          <w:color w:val="000000"/>
          <w:sz w:val="22"/>
          <w:szCs w:val="22"/>
          <w:lang w:val="en-ID"/>
        </w:rPr>
        <w:t xml:space="preserve"> proses </w:t>
      </w:r>
      <w:proofErr w:type="spellStart"/>
      <w:r w:rsidRPr="004368C4">
        <w:rPr>
          <w:rFonts w:ascii="Century Gothic" w:eastAsia="Century Gothic" w:hAnsi="Century Gothic" w:cs="Century Gothic"/>
          <w:color w:val="000000"/>
          <w:sz w:val="22"/>
          <w:szCs w:val="22"/>
          <w:lang w:val="en-ID"/>
        </w:rPr>
        <w:t>produksi</w:t>
      </w:r>
      <w:proofErr w:type="spellEnd"/>
      <w:r w:rsidRPr="004368C4">
        <w:rPr>
          <w:rFonts w:ascii="Century Gothic" w:eastAsia="Century Gothic" w:hAnsi="Century Gothic" w:cs="Century Gothic"/>
          <w:color w:val="000000"/>
          <w:sz w:val="22"/>
          <w:szCs w:val="22"/>
          <w:lang w:val="en-ID"/>
        </w:rPr>
        <w:t xml:space="preserve"> dan </w:t>
      </w:r>
      <w:proofErr w:type="spellStart"/>
      <w:r w:rsidRPr="004368C4">
        <w:rPr>
          <w:rFonts w:ascii="Century Gothic" w:eastAsia="Century Gothic" w:hAnsi="Century Gothic" w:cs="Century Gothic"/>
          <w:color w:val="000000"/>
          <w:sz w:val="22"/>
          <w:szCs w:val="22"/>
          <w:lang w:val="en-ID"/>
        </w:rPr>
        <w:t>mengurangi</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ketergantungan</w:t>
      </w:r>
      <w:proofErr w:type="spellEnd"/>
      <w:r w:rsidRPr="004368C4">
        <w:rPr>
          <w:rFonts w:ascii="Century Gothic" w:eastAsia="Century Gothic" w:hAnsi="Century Gothic" w:cs="Century Gothic"/>
          <w:color w:val="000000"/>
          <w:sz w:val="22"/>
          <w:szCs w:val="22"/>
          <w:lang w:val="en-ID"/>
        </w:rPr>
        <w:t xml:space="preserve"> pada </w:t>
      </w:r>
      <w:proofErr w:type="spellStart"/>
      <w:r w:rsidRPr="004368C4">
        <w:rPr>
          <w:rFonts w:ascii="Century Gothic" w:eastAsia="Century Gothic" w:hAnsi="Century Gothic" w:cs="Century Gothic"/>
          <w:color w:val="000000"/>
          <w:sz w:val="22"/>
          <w:szCs w:val="22"/>
          <w:lang w:val="en-ID"/>
        </w:rPr>
        <w:t>pengoperasian</w:t>
      </w:r>
      <w:proofErr w:type="spellEnd"/>
      <w:r w:rsidRPr="004368C4">
        <w:rPr>
          <w:rFonts w:ascii="Century Gothic" w:eastAsia="Century Gothic" w:hAnsi="Century Gothic" w:cs="Century Gothic"/>
          <w:color w:val="000000"/>
          <w:sz w:val="22"/>
          <w:szCs w:val="22"/>
          <w:lang w:val="en-ID"/>
        </w:rPr>
        <w:t xml:space="preserve"> manual oleh operator. Ruang </w:t>
      </w:r>
      <w:proofErr w:type="spellStart"/>
      <w:r w:rsidRPr="004368C4">
        <w:rPr>
          <w:rFonts w:ascii="Century Gothic" w:eastAsia="Century Gothic" w:hAnsi="Century Gothic" w:cs="Century Gothic"/>
          <w:color w:val="000000"/>
          <w:sz w:val="22"/>
          <w:szCs w:val="22"/>
          <w:lang w:val="en-ID"/>
        </w:rPr>
        <w:t>lingkup</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penelitian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ini</w:t>
      </w:r>
      <w:proofErr w:type="spellEnd"/>
      <w:r w:rsidRPr="004368C4">
        <w:rPr>
          <w:rFonts w:ascii="Century Gothic" w:eastAsia="Century Gothic" w:hAnsi="Century Gothic" w:cs="Century Gothic"/>
          <w:color w:val="000000"/>
          <w:sz w:val="22"/>
          <w:szCs w:val="22"/>
          <w:lang w:val="en-ID"/>
        </w:rPr>
        <w:t xml:space="preserve"> juga </w:t>
      </w:r>
      <w:proofErr w:type="spellStart"/>
      <w:r w:rsidRPr="004368C4">
        <w:rPr>
          <w:rFonts w:ascii="Century Gothic" w:eastAsia="Century Gothic" w:hAnsi="Century Gothic" w:cs="Century Gothic"/>
          <w:color w:val="000000"/>
          <w:sz w:val="22"/>
          <w:szCs w:val="22"/>
          <w:lang w:val="en-ID"/>
        </w:rPr>
        <w:t>mencakup</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identifikasi</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kebutuhan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pengguna</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melalui</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wawancara</w:t>
      </w:r>
      <w:proofErr w:type="spellEnd"/>
      <w:r w:rsidRPr="004368C4">
        <w:rPr>
          <w:rFonts w:ascii="Century Gothic" w:eastAsia="Century Gothic" w:hAnsi="Century Gothic" w:cs="Century Gothic"/>
          <w:color w:val="000000"/>
          <w:sz w:val="22"/>
          <w:szCs w:val="22"/>
          <w:lang w:val="en-ID"/>
        </w:rPr>
        <w:t xml:space="preserve"> dan </w:t>
      </w:r>
      <w:proofErr w:type="spellStart"/>
      <w:r w:rsidRPr="004368C4">
        <w:rPr>
          <w:rFonts w:ascii="Century Gothic" w:eastAsia="Century Gothic" w:hAnsi="Century Gothic" w:cs="Century Gothic"/>
          <w:color w:val="000000"/>
          <w:sz w:val="22"/>
          <w:szCs w:val="22"/>
          <w:lang w:val="en-ID"/>
        </w:rPr>
        <w:t>kuesioner</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serta</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penerapan</w:t>
      </w:r>
      <w:proofErr w:type="spellEnd"/>
      <w:r w:rsidRPr="004368C4">
        <w:rPr>
          <w:rFonts w:ascii="Century Gothic" w:eastAsia="Century Gothic" w:hAnsi="Century Gothic" w:cs="Century Gothic"/>
          <w:color w:val="000000"/>
          <w:sz w:val="22"/>
          <w:szCs w:val="22"/>
          <w:lang w:val="en-ID"/>
        </w:rPr>
        <w:t xml:space="preserve"> QFD </w:t>
      </w:r>
      <w:proofErr w:type="spellStart"/>
      <w:r w:rsidRPr="004368C4">
        <w:rPr>
          <w:rFonts w:ascii="Century Gothic" w:eastAsia="Century Gothic" w:hAnsi="Century Gothic" w:cs="Century Gothic"/>
          <w:color w:val="000000"/>
          <w:sz w:val="22"/>
          <w:szCs w:val="22"/>
          <w:lang w:val="en-ID"/>
        </w:rPr>
        <w:t>untuk</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merancang</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mesin</w:t>
      </w:r>
      <w:proofErr w:type="spellEnd"/>
      <w:r w:rsidRPr="004368C4">
        <w:rPr>
          <w:rFonts w:ascii="Century Gothic" w:eastAsia="Century Gothic" w:hAnsi="Century Gothic" w:cs="Century Gothic"/>
          <w:color w:val="000000"/>
          <w:sz w:val="22"/>
          <w:szCs w:val="22"/>
          <w:lang w:val="en-ID"/>
        </w:rPr>
        <w:t xml:space="preserve"> yang </w:t>
      </w:r>
      <w:proofErr w:type="spellStart"/>
      <w:r w:rsidRPr="004368C4">
        <w:rPr>
          <w:rFonts w:ascii="Century Gothic" w:eastAsia="Century Gothic" w:hAnsi="Century Gothic" w:cs="Century Gothic"/>
          <w:color w:val="000000"/>
          <w:sz w:val="22"/>
          <w:szCs w:val="22"/>
          <w:lang w:val="en-ID"/>
        </w:rPr>
        <w:t>sesuai</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dengan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kebutuhan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teknis</w:t>
      </w:r>
      <w:proofErr w:type="spellEnd"/>
      <w:r w:rsidRPr="004368C4">
        <w:rPr>
          <w:rFonts w:ascii="Century Gothic" w:eastAsia="Century Gothic" w:hAnsi="Century Gothic" w:cs="Century Gothic"/>
          <w:color w:val="000000"/>
          <w:sz w:val="22"/>
          <w:szCs w:val="22"/>
          <w:lang w:val="en-ID"/>
        </w:rPr>
        <w:t xml:space="preserve"> yang </w:t>
      </w:r>
      <w:proofErr w:type="spellStart"/>
      <w:r w:rsidRPr="004368C4">
        <w:rPr>
          <w:rFonts w:ascii="Century Gothic" w:eastAsia="Century Gothic" w:hAnsi="Century Gothic" w:cs="Century Gothic"/>
          <w:color w:val="000000"/>
          <w:sz w:val="22"/>
          <w:szCs w:val="22"/>
          <w:lang w:val="en-ID"/>
        </w:rPr>
        <w:t>diinginkan</w:t>
      </w:r>
      <w:proofErr w:type="spellEnd"/>
      <w:r w:rsidRPr="004368C4">
        <w:rPr>
          <w:rFonts w:ascii="Century Gothic" w:eastAsia="Century Gothic" w:hAnsi="Century Gothic" w:cs="Century Gothic"/>
          <w:color w:val="000000"/>
          <w:sz w:val="22"/>
          <w:szCs w:val="22"/>
          <w:lang w:val="en-ID"/>
        </w:rPr>
        <w:t>.</w:t>
      </w:r>
    </w:p>
    <w:p w14:paraId="3553F13F" w14:textId="77777777" w:rsidR="004368C4" w:rsidRPr="00DA43C5" w:rsidRDefault="004368C4" w:rsidP="004368C4">
      <w:pPr>
        <w:pStyle w:val="DaftarParagraf"/>
        <w:ind w:left="0"/>
        <w:jc w:val="both"/>
        <w:rPr>
          <w:rFonts w:ascii="Century Gothic" w:eastAsia="Century Gothic" w:hAnsi="Century Gothic" w:cs="Century Gothic"/>
          <w:color w:val="000000"/>
          <w:sz w:val="20"/>
          <w:szCs w:val="20"/>
          <w:lang w:val="en-ID"/>
        </w:rPr>
      </w:pPr>
    </w:p>
    <w:p w14:paraId="5E23A201" w14:textId="77777777" w:rsidR="004368C4" w:rsidRPr="004368C4" w:rsidRDefault="004368C4" w:rsidP="004368C4">
      <w:pPr>
        <w:pStyle w:val="DaftarParagraf"/>
        <w:numPr>
          <w:ilvl w:val="0"/>
          <w:numId w:val="5"/>
        </w:numPr>
        <w:spacing w:after="0"/>
        <w:ind w:left="284" w:hanging="284"/>
        <w:jc w:val="both"/>
        <w:rPr>
          <w:rFonts w:ascii="Century Gothic" w:eastAsia="Century Gothic" w:hAnsi="Century Gothic" w:cs="Century Gothic"/>
          <w:color w:val="000000"/>
          <w:sz w:val="22"/>
          <w:szCs w:val="22"/>
          <w:lang w:val="en-ID"/>
        </w:rPr>
      </w:pPr>
      <w:r w:rsidRPr="004368C4">
        <w:rPr>
          <w:rFonts w:ascii="Century Gothic" w:eastAsia="Century Gothic" w:hAnsi="Century Gothic" w:cs="Century Gothic"/>
          <w:b/>
          <w:bCs/>
          <w:color w:val="000000"/>
          <w:sz w:val="22"/>
          <w:szCs w:val="22"/>
          <w:lang w:val="en-ID"/>
        </w:rPr>
        <w:t>Bahan dan Alat Utama</w:t>
      </w:r>
    </w:p>
    <w:p w14:paraId="2644C03C" w14:textId="180AF854" w:rsidR="004368C4" w:rsidRPr="008A28D0" w:rsidRDefault="004368C4" w:rsidP="004368C4">
      <w:pPr>
        <w:pStyle w:val="DaftarParagraf"/>
        <w:spacing w:after="0"/>
        <w:ind w:left="0"/>
        <w:jc w:val="both"/>
        <w:rPr>
          <w:rFonts w:ascii="Century Gothic" w:eastAsia="Century Gothic" w:hAnsi="Century Gothic" w:cs="Century Gothic"/>
          <w:color w:val="000000"/>
          <w:sz w:val="22"/>
          <w:szCs w:val="22"/>
          <w:lang w:val="fi-FI"/>
        </w:rPr>
      </w:pPr>
      <w:r w:rsidRPr="008A28D0">
        <w:rPr>
          <w:rFonts w:ascii="Century Gothic" w:eastAsia="Century Gothic" w:hAnsi="Century Gothic" w:cs="Century Gothic"/>
          <w:color w:val="000000"/>
          <w:sz w:val="22"/>
          <w:szCs w:val="22"/>
          <w:lang w:val="fi-FI"/>
        </w:rPr>
        <w:t>Bahan dan alat yang digunakan dalam penelitian ini meliputi:</w:t>
      </w:r>
    </w:p>
    <w:p w14:paraId="368F8787" w14:textId="68A5E7B0" w:rsidR="004368C4" w:rsidRPr="004368C4" w:rsidRDefault="004368C4" w:rsidP="004368C4">
      <w:pPr>
        <w:numPr>
          <w:ilvl w:val="0"/>
          <w:numId w:val="6"/>
        </w:numPr>
        <w:tabs>
          <w:tab w:val="clear" w:pos="720"/>
        </w:tabs>
        <w:spacing w:after="0"/>
        <w:ind w:left="426"/>
        <w:jc w:val="both"/>
        <w:rPr>
          <w:rFonts w:ascii="Century Gothic" w:eastAsia="Century Gothic" w:hAnsi="Century Gothic" w:cs="Century Gothic"/>
          <w:color w:val="000000"/>
          <w:sz w:val="22"/>
          <w:szCs w:val="22"/>
          <w:lang w:val="en-ID"/>
        </w:rPr>
      </w:pPr>
      <w:r w:rsidRPr="004368C4">
        <w:rPr>
          <w:rFonts w:ascii="Century Gothic" w:eastAsia="Century Gothic" w:hAnsi="Century Gothic" w:cs="Century Gothic"/>
          <w:color w:val="000000"/>
          <w:sz w:val="22"/>
          <w:szCs w:val="22"/>
          <w:lang w:val="en-ID"/>
        </w:rPr>
        <w:t>PLC KEYENCE KV-3000</w:t>
      </w:r>
      <w:r w:rsidR="00487537">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Sebagai</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pengontrol</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utama</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dalam</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sistem</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mesin</w:t>
      </w:r>
      <w:proofErr w:type="spellEnd"/>
      <w:r w:rsidRPr="004368C4">
        <w:rPr>
          <w:rFonts w:ascii="Century Gothic" w:eastAsia="Century Gothic" w:hAnsi="Century Gothic" w:cs="Century Gothic"/>
          <w:color w:val="000000"/>
          <w:sz w:val="22"/>
          <w:szCs w:val="22"/>
          <w:lang w:val="en-ID"/>
        </w:rPr>
        <w:t xml:space="preserve"> semi-</w:t>
      </w:r>
      <w:proofErr w:type="spellStart"/>
      <w:r w:rsidRPr="004368C4">
        <w:rPr>
          <w:rFonts w:ascii="Century Gothic" w:eastAsia="Century Gothic" w:hAnsi="Century Gothic" w:cs="Century Gothic"/>
          <w:color w:val="000000"/>
          <w:sz w:val="22"/>
          <w:szCs w:val="22"/>
          <w:lang w:val="en-ID"/>
        </w:rPr>
        <w:t>otomatis</w:t>
      </w:r>
      <w:proofErr w:type="spellEnd"/>
      <w:r w:rsidRPr="004368C4">
        <w:rPr>
          <w:rFonts w:ascii="Century Gothic" w:eastAsia="Century Gothic" w:hAnsi="Century Gothic" w:cs="Century Gothic"/>
          <w:color w:val="000000"/>
          <w:sz w:val="22"/>
          <w:szCs w:val="22"/>
          <w:lang w:val="en-ID"/>
        </w:rPr>
        <w:t>.</w:t>
      </w:r>
    </w:p>
    <w:p w14:paraId="3B4F15B1" w14:textId="253685ED" w:rsidR="004368C4" w:rsidRPr="008A28D0" w:rsidRDefault="004368C4" w:rsidP="004368C4">
      <w:pPr>
        <w:numPr>
          <w:ilvl w:val="0"/>
          <w:numId w:val="6"/>
        </w:numPr>
        <w:tabs>
          <w:tab w:val="clear" w:pos="720"/>
        </w:tabs>
        <w:spacing w:after="0"/>
        <w:ind w:left="426"/>
        <w:jc w:val="both"/>
        <w:rPr>
          <w:rFonts w:ascii="Century Gothic" w:eastAsia="Century Gothic" w:hAnsi="Century Gothic" w:cs="Century Gothic"/>
          <w:color w:val="000000"/>
          <w:sz w:val="22"/>
          <w:szCs w:val="22"/>
          <w:lang w:val="fi-FI"/>
        </w:rPr>
      </w:pPr>
      <w:r w:rsidRPr="008A28D0">
        <w:rPr>
          <w:rFonts w:ascii="Century Gothic" w:eastAsia="Century Gothic" w:hAnsi="Century Gothic" w:cs="Century Gothic"/>
          <w:color w:val="000000"/>
          <w:sz w:val="22"/>
          <w:szCs w:val="22"/>
          <w:lang w:val="fi-FI"/>
        </w:rPr>
        <w:t xml:space="preserve">Sensor dan aktuator </w:t>
      </w:r>
      <w:r w:rsidR="00487537" w:rsidRPr="008A28D0">
        <w:rPr>
          <w:rFonts w:ascii="Century Gothic" w:eastAsia="Century Gothic" w:hAnsi="Century Gothic" w:cs="Century Gothic"/>
          <w:color w:val="000000"/>
          <w:sz w:val="22"/>
          <w:szCs w:val="22"/>
          <w:lang w:val="fi-FI"/>
        </w:rPr>
        <w:t>pneumatic.</w:t>
      </w:r>
      <w:r w:rsidRPr="008A28D0">
        <w:rPr>
          <w:rFonts w:ascii="Century Gothic" w:eastAsia="Century Gothic" w:hAnsi="Century Gothic" w:cs="Century Gothic"/>
          <w:color w:val="000000"/>
          <w:sz w:val="22"/>
          <w:szCs w:val="22"/>
          <w:lang w:val="fi-FI"/>
        </w:rPr>
        <w:t xml:space="preserve"> Komponen elektro-pneumatik yang digunakan untuk menggerakkan dan </w:t>
      </w:r>
      <w:r w:rsidRPr="008A28D0">
        <w:rPr>
          <w:rFonts w:ascii="Century Gothic" w:eastAsia="Century Gothic" w:hAnsi="Century Gothic" w:cs="Century Gothic"/>
          <w:color w:val="000000"/>
          <w:sz w:val="22"/>
          <w:szCs w:val="22"/>
          <w:lang w:val="fi-FI"/>
        </w:rPr>
        <w:t>mengoperasikan mesin secara otomatis.</w:t>
      </w:r>
    </w:p>
    <w:p w14:paraId="6400045C" w14:textId="23E87F16" w:rsidR="004368C4" w:rsidRPr="004368C4" w:rsidRDefault="004368C4" w:rsidP="004368C4">
      <w:pPr>
        <w:numPr>
          <w:ilvl w:val="0"/>
          <w:numId w:val="6"/>
        </w:numPr>
        <w:tabs>
          <w:tab w:val="clear" w:pos="720"/>
        </w:tabs>
        <w:spacing w:after="0"/>
        <w:ind w:left="426"/>
        <w:jc w:val="both"/>
        <w:rPr>
          <w:rFonts w:ascii="Century Gothic" w:eastAsia="Century Gothic" w:hAnsi="Century Gothic" w:cs="Century Gothic"/>
          <w:color w:val="000000"/>
          <w:sz w:val="22"/>
          <w:szCs w:val="22"/>
          <w:lang w:val="en-ID"/>
        </w:rPr>
      </w:pPr>
      <w:proofErr w:type="spellStart"/>
      <w:r w:rsidRPr="004368C4">
        <w:rPr>
          <w:rFonts w:ascii="Century Gothic" w:eastAsia="Century Gothic" w:hAnsi="Century Gothic" w:cs="Century Gothic"/>
          <w:color w:val="000000"/>
          <w:sz w:val="22"/>
          <w:szCs w:val="22"/>
          <w:lang w:val="en-ID"/>
        </w:rPr>
        <w:t>Multimeter</w:t>
      </w:r>
      <w:proofErr w:type="spellEnd"/>
      <w:r w:rsidR="00487537">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Digunakan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untuk</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mengukur</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tegangan</w:t>
      </w:r>
      <w:proofErr w:type="spellEnd"/>
      <w:r w:rsidRPr="004368C4">
        <w:rPr>
          <w:rFonts w:ascii="Century Gothic" w:eastAsia="Century Gothic" w:hAnsi="Century Gothic" w:cs="Century Gothic"/>
          <w:color w:val="000000"/>
          <w:sz w:val="22"/>
          <w:szCs w:val="22"/>
          <w:lang w:val="en-ID"/>
        </w:rPr>
        <w:t xml:space="preserve"> dan </w:t>
      </w:r>
      <w:proofErr w:type="spellStart"/>
      <w:r w:rsidRPr="004368C4">
        <w:rPr>
          <w:rFonts w:ascii="Century Gothic" w:eastAsia="Century Gothic" w:hAnsi="Century Gothic" w:cs="Century Gothic"/>
          <w:color w:val="000000"/>
          <w:sz w:val="22"/>
          <w:szCs w:val="22"/>
          <w:lang w:val="en-ID"/>
        </w:rPr>
        <w:t>arus</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selama</w:t>
      </w:r>
      <w:proofErr w:type="spellEnd"/>
      <w:r w:rsidRPr="004368C4">
        <w:rPr>
          <w:rFonts w:ascii="Century Gothic" w:eastAsia="Century Gothic" w:hAnsi="Century Gothic" w:cs="Century Gothic"/>
          <w:color w:val="000000"/>
          <w:sz w:val="22"/>
          <w:szCs w:val="22"/>
          <w:lang w:val="en-ID"/>
        </w:rPr>
        <w:t xml:space="preserve"> proses </w:t>
      </w:r>
      <w:proofErr w:type="spellStart"/>
      <w:r w:rsidRPr="004368C4">
        <w:rPr>
          <w:rFonts w:ascii="Century Gothic" w:eastAsia="Century Gothic" w:hAnsi="Century Gothic" w:cs="Century Gothic"/>
          <w:color w:val="000000"/>
          <w:sz w:val="22"/>
          <w:szCs w:val="22"/>
          <w:lang w:val="en-ID"/>
        </w:rPr>
        <w:t>pengujian</w:t>
      </w:r>
      <w:proofErr w:type="spellEnd"/>
      <w:r w:rsidRPr="004368C4">
        <w:rPr>
          <w:rFonts w:ascii="Century Gothic" w:eastAsia="Century Gothic" w:hAnsi="Century Gothic" w:cs="Century Gothic"/>
          <w:color w:val="000000"/>
          <w:sz w:val="22"/>
          <w:szCs w:val="22"/>
          <w:lang w:val="en-ID"/>
        </w:rPr>
        <w:t>.</w:t>
      </w:r>
    </w:p>
    <w:p w14:paraId="6FB42E30" w14:textId="3D336B32" w:rsidR="004368C4" w:rsidRPr="004368C4" w:rsidRDefault="004368C4" w:rsidP="004368C4">
      <w:pPr>
        <w:numPr>
          <w:ilvl w:val="0"/>
          <w:numId w:val="6"/>
        </w:numPr>
        <w:tabs>
          <w:tab w:val="clear" w:pos="720"/>
        </w:tabs>
        <w:spacing w:after="0"/>
        <w:ind w:left="426"/>
        <w:jc w:val="both"/>
        <w:rPr>
          <w:rFonts w:ascii="Century Gothic" w:eastAsia="Century Gothic" w:hAnsi="Century Gothic" w:cs="Century Gothic"/>
          <w:color w:val="000000"/>
          <w:sz w:val="22"/>
          <w:szCs w:val="22"/>
          <w:lang w:val="en-ID"/>
        </w:rPr>
      </w:pPr>
      <w:r w:rsidRPr="004368C4">
        <w:rPr>
          <w:rFonts w:ascii="Century Gothic" w:eastAsia="Century Gothic" w:hAnsi="Century Gothic" w:cs="Century Gothic"/>
          <w:color w:val="000000"/>
          <w:sz w:val="22"/>
          <w:szCs w:val="22"/>
          <w:lang w:val="en-ID"/>
        </w:rPr>
        <w:t>Laptop dan Software KV STUDIO Ver 11G</w:t>
      </w:r>
      <w:r w:rsidR="00487537">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Digunakan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untuk</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mendesain</w:t>
      </w:r>
      <w:proofErr w:type="spellEnd"/>
      <w:r w:rsidRPr="004368C4">
        <w:rPr>
          <w:rFonts w:ascii="Century Gothic" w:eastAsia="Century Gothic" w:hAnsi="Century Gothic" w:cs="Century Gothic"/>
          <w:color w:val="000000"/>
          <w:sz w:val="22"/>
          <w:szCs w:val="22"/>
          <w:lang w:val="en-ID"/>
        </w:rPr>
        <w:t xml:space="preserve"> dan </w:t>
      </w:r>
      <w:proofErr w:type="spellStart"/>
      <w:r w:rsidRPr="004368C4">
        <w:rPr>
          <w:rFonts w:ascii="Century Gothic" w:eastAsia="Century Gothic" w:hAnsi="Century Gothic" w:cs="Century Gothic"/>
          <w:color w:val="000000"/>
          <w:sz w:val="22"/>
          <w:szCs w:val="22"/>
          <w:lang w:val="en-ID"/>
        </w:rPr>
        <w:t>menguji</w:t>
      </w:r>
      <w:proofErr w:type="spellEnd"/>
      <w:r w:rsidRPr="004368C4">
        <w:rPr>
          <w:rFonts w:ascii="Century Gothic" w:eastAsia="Century Gothic" w:hAnsi="Century Gothic" w:cs="Century Gothic"/>
          <w:color w:val="000000"/>
          <w:sz w:val="22"/>
          <w:szCs w:val="22"/>
          <w:lang w:val="en-ID"/>
        </w:rPr>
        <w:t xml:space="preserve"> program Ladder Diagram pada PLC.</w:t>
      </w:r>
    </w:p>
    <w:p w14:paraId="6E5CCF6F" w14:textId="54CFB627" w:rsidR="004368C4" w:rsidRPr="008A28D0" w:rsidRDefault="004368C4" w:rsidP="00880B2B">
      <w:pPr>
        <w:numPr>
          <w:ilvl w:val="0"/>
          <w:numId w:val="6"/>
        </w:numPr>
        <w:tabs>
          <w:tab w:val="clear" w:pos="720"/>
        </w:tabs>
        <w:spacing w:after="0"/>
        <w:ind w:left="426"/>
        <w:jc w:val="both"/>
        <w:rPr>
          <w:rFonts w:ascii="Century Gothic" w:eastAsia="Century Gothic" w:hAnsi="Century Gothic" w:cs="Century Gothic"/>
          <w:color w:val="000000"/>
          <w:sz w:val="22"/>
          <w:szCs w:val="22"/>
          <w:lang w:val="fi-FI"/>
        </w:rPr>
      </w:pPr>
      <w:r w:rsidRPr="008A28D0">
        <w:rPr>
          <w:rFonts w:ascii="Century Gothic" w:eastAsia="Century Gothic" w:hAnsi="Century Gothic" w:cs="Century Gothic"/>
          <w:color w:val="000000"/>
          <w:sz w:val="22"/>
          <w:szCs w:val="22"/>
          <w:lang w:val="fi-FI"/>
        </w:rPr>
        <w:t xml:space="preserve">Mesin </w:t>
      </w:r>
      <w:r w:rsidRPr="008A28D0">
        <w:rPr>
          <w:rFonts w:ascii="Century Gothic" w:eastAsia="Century Gothic" w:hAnsi="Century Gothic" w:cs="Century Gothic"/>
          <w:i/>
          <w:iCs/>
          <w:color w:val="000000"/>
          <w:sz w:val="22"/>
          <w:szCs w:val="22"/>
          <w:lang w:val="fi-FI"/>
        </w:rPr>
        <w:t>Shrinking Sleeve</w:t>
      </w:r>
      <w:r w:rsidR="00487537" w:rsidRPr="008A28D0">
        <w:rPr>
          <w:rFonts w:ascii="Century Gothic" w:eastAsia="Century Gothic" w:hAnsi="Century Gothic" w:cs="Century Gothic"/>
          <w:color w:val="000000"/>
          <w:sz w:val="22"/>
          <w:szCs w:val="22"/>
          <w:lang w:val="fi-FI"/>
        </w:rPr>
        <w:t xml:space="preserve">. </w:t>
      </w:r>
      <w:r w:rsidRPr="008A28D0">
        <w:rPr>
          <w:rFonts w:ascii="Century Gothic" w:eastAsia="Century Gothic" w:hAnsi="Century Gothic" w:cs="Century Gothic"/>
          <w:color w:val="000000"/>
          <w:sz w:val="22"/>
          <w:szCs w:val="22"/>
          <w:lang w:val="fi-FI"/>
        </w:rPr>
        <w:t>Digunakan untuk melakukan pelabelan pada baterai setelah pengujian tegangan selesai.</w:t>
      </w:r>
    </w:p>
    <w:p w14:paraId="59E2B4CB" w14:textId="77777777" w:rsidR="00880B2B" w:rsidRPr="008A28D0" w:rsidRDefault="00880B2B" w:rsidP="00880B2B">
      <w:pPr>
        <w:spacing w:after="0"/>
        <w:ind w:left="66"/>
        <w:jc w:val="both"/>
        <w:rPr>
          <w:rFonts w:ascii="Century Gothic" w:eastAsia="Century Gothic" w:hAnsi="Century Gothic" w:cs="Century Gothic"/>
          <w:color w:val="000000"/>
          <w:sz w:val="22"/>
          <w:szCs w:val="22"/>
          <w:lang w:val="fi-FI"/>
        </w:rPr>
      </w:pPr>
    </w:p>
    <w:p w14:paraId="1F8CDCEA" w14:textId="77777777" w:rsidR="00880B2B" w:rsidRPr="00880B2B" w:rsidRDefault="004368C4" w:rsidP="00880B2B">
      <w:pPr>
        <w:pStyle w:val="DaftarParagraf"/>
        <w:numPr>
          <w:ilvl w:val="0"/>
          <w:numId w:val="5"/>
        </w:numPr>
        <w:spacing w:after="0"/>
        <w:ind w:left="284" w:hanging="284"/>
        <w:jc w:val="both"/>
        <w:rPr>
          <w:rFonts w:ascii="Century Gothic" w:eastAsia="Century Gothic" w:hAnsi="Century Gothic" w:cs="Century Gothic"/>
          <w:color w:val="000000"/>
          <w:sz w:val="22"/>
          <w:szCs w:val="22"/>
          <w:lang w:val="en-ID"/>
        </w:rPr>
      </w:pPr>
      <w:proofErr w:type="spellStart"/>
      <w:r w:rsidRPr="00880B2B">
        <w:rPr>
          <w:rFonts w:ascii="Century Gothic" w:eastAsia="Century Gothic" w:hAnsi="Century Gothic" w:cs="Century Gothic"/>
          <w:b/>
          <w:bCs/>
          <w:color w:val="000000"/>
          <w:sz w:val="22"/>
          <w:szCs w:val="22"/>
          <w:lang w:val="en-ID"/>
        </w:rPr>
        <w:t>Tempat</w:t>
      </w:r>
      <w:proofErr w:type="spellEnd"/>
      <w:r w:rsidRPr="00880B2B">
        <w:rPr>
          <w:rFonts w:ascii="Century Gothic" w:eastAsia="Century Gothic" w:hAnsi="Century Gothic" w:cs="Century Gothic"/>
          <w:b/>
          <w:bCs/>
          <w:color w:val="000000"/>
          <w:sz w:val="22"/>
          <w:szCs w:val="22"/>
          <w:lang w:val="en-ID"/>
        </w:rPr>
        <w:t xml:space="preserve"> dan Waktu </w:t>
      </w:r>
      <w:proofErr w:type="spellStart"/>
      <w:r w:rsidRPr="00880B2B">
        <w:rPr>
          <w:rFonts w:ascii="Century Gothic" w:eastAsia="Century Gothic" w:hAnsi="Century Gothic" w:cs="Century Gothic"/>
          <w:b/>
          <w:bCs/>
          <w:color w:val="000000"/>
          <w:sz w:val="22"/>
          <w:szCs w:val="22"/>
          <w:lang w:val="en-ID"/>
        </w:rPr>
        <w:t>Penelitian</w:t>
      </w:r>
      <w:proofErr w:type="spellEnd"/>
    </w:p>
    <w:p w14:paraId="798EDA05" w14:textId="3A738F62" w:rsidR="004368C4" w:rsidRDefault="004368C4" w:rsidP="00880B2B">
      <w:pPr>
        <w:pStyle w:val="DaftarParagraf"/>
        <w:ind w:left="0"/>
        <w:jc w:val="both"/>
        <w:rPr>
          <w:rFonts w:ascii="Century Gothic" w:eastAsia="Century Gothic" w:hAnsi="Century Gothic" w:cs="Century Gothic"/>
          <w:color w:val="000000"/>
          <w:sz w:val="22"/>
          <w:szCs w:val="22"/>
          <w:lang w:val="en-ID"/>
        </w:rPr>
      </w:pPr>
      <w:proofErr w:type="spellStart"/>
      <w:r w:rsidRPr="00880B2B">
        <w:rPr>
          <w:rFonts w:ascii="Century Gothic" w:eastAsia="Century Gothic" w:hAnsi="Century Gothic" w:cs="Century Gothic"/>
          <w:color w:val="000000"/>
          <w:sz w:val="22"/>
          <w:szCs w:val="22"/>
          <w:lang w:val="en-ID"/>
        </w:rPr>
        <w:t>Penelitian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ini</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dilaksanakan</w:t>
      </w:r>
      <w:proofErr w:type="spellEnd"/>
      <w:r w:rsidRPr="00880B2B">
        <w:rPr>
          <w:rFonts w:ascii="Century Gothic" w:eastAsia="Century Gothic" w:hAnsi="Century Gothic" w:cs="Century Gothic"/>
          <w:color w:val="000000"/>
          <w:sz w:val="22"/>
          <w:szCs w:val="22"/>
          <w:lang w:val="en-ID"/>
        </w:rPr>
        <w:t xml:space="preserve"> di PT VARTA </w:t>
      </w:r>
      <w:proofErr w:type="spellStart"/>
      <w:r w:rsidRPr="00880B2B">
        <w:rPr>
          <w:rFonts w:ascii="Century Gothic" w:eastAsia="Century Gothic" w:hAnsi="Century Gothic" w:cs="Century Gothic"/>
          <w:color w:val="000000"/>
          <w:sz w:val="22"/>
          <w:szCs w:val="22"/>
          <w:lang w:val="en-ID"/>
        </w:rPr>
        <w:t>Microbattery</w:t>
      </w:r>
      <w:proofErr w:type="spellEnd"/>
      <w:r w:rsidRPr="00880B2B">
        <w:rPr>
          <w:rFonts w:ascii="Century Gothic" w:eastAsia="Century Gothic" w:hAnsi="Century Gothic" w:cs="Century Gothic"/>
          <w:color w:val="000000"/>
          <w:sz w:val="22"/>
          <w:szCs w:val="22"/>
          <w:lang w:val="en-ID"/>
        </w:rPr>
        <w:t xml:space="preserve"> Indonesia, yang </w:t>
      </w:r>
      <w:proofErr w:type="spellStart"/>
      <w:r w:rsidRPr="00880B2B">
        <w:rPr>
          <w:rFonts w:ascii="Century Gothic" w:eastAsia="Century Gothic" w:hAnsi="Century Gothic" w:cs="Century Gothic"/>
          <w:color w:val="000000"/>
          <w:sz w:val="22"/>
          <w:szCs w:val="22"/>
          <w:lang w:val="en-ID"/>
        </w:rPr>
        <w:t>berlokasi</w:t>
      </w:r>
      <w:proofErr w:type="spellEnd"/>
      <w:r w:rsidRPr="00880B2B">
        <w:rPr>
          <w:rFonts w:ascii="Century Gothic" w:eastAsia="Century Gothic" w:hAnsi="Century Gothic" w:cs="Century Gothic"/>
          <w:color w:val="000000"/>
          <w:sz w:val="22"/>
          <w:szCs w:val="22"/>
          <w:lang w:val="en-ID"/>
        </w:rPr>
        <w:t xml:space="preserve"> di </w:t>
      </w:r>
      <w:proofErr w:type="spellStart"/>
      <w:r w:rsidRPr="00880B2B">
        <w:rPr>
          <w:rFonts w:ascii="Century Gothic" w:eastAsia="Century Gothic" w:hAnsi="Century Gothic" w:cs="Century Gothic"/>
          <w:color w:val="000000"/>
          <w:sz w:val="22"/>
          <w:szCs w:val="22"/>
          <w:lang w:val="en-ID"/>
        </w:rPr>
        <w:t>Batamindo</w:t>
      </w:r>
      <w:proofErr w:type="spellEnd"/>
      <w:r w:rsidRPr="00880B2B">
        <w:rPr>
          <w:rFonts w:ascii="Century Gothic" w:eastAsia="Century Gothic" w:hAnsi="Century Gothic" w:cs="Century Gothic"/>
          <w:color w:val="000000"/>
          <w:sz w:val="22"/>
          <w:szCs w:val="22"/>
          <w:lang w:val="en-ID"/>
        </w:rPr>
        <w:t xml:space="preserve"> Industrial Park, </w:t>
      </w:r>
      <w:proofErr w:type="spellStart"/>
      <w:r w:rsidRPr="00880B2B">
        <w:rPr>
          <w:rFonts w:ascii="Century Gothic" w:eastAsia="Century Gothic" w:hAnsi="Century Gothic" w:cs="Century Gothic"/>
          <w:color w:val="000000"/>
          <w:sz w:val="22"/>
          <w:szCs w:val="22"/>
          <w:lang w:val="en-ID"/>
        </w:rPr>
        <w:t>Mukakuning</w:t>
      </w:r>
      <w:proofErr w:type="spellEnd"/>
      <w:r w:rsidRPr="00880B2B">
        <w:rPr>
          <w:rFonts w:ascii="Century Gothic" w:eastAsia="Century Gothic" w:hAnsi="Century Gothic" w:cs="Century Gothic"/>
          <w:color w:val="000000"/>
          <w:sz w:val="22"/>
          <w:szCs w:val="22"/>
          <w:lang w:val="en-ID"/>
        </w:rPr>
        <w:t xml:space="preserve">, Batam, </w:t>
      </w:r>
      <w:proofErr w:type="spellStart"/>
      <w:r w:rsidRPr="00880B2B">
        <w:rPr>
          <w:rFonts w:ascii="Century Gothic" w:eastAsia="Century Gothic" w:hAnsi="Century Gothic" w:cs="Century Gothic"/>
          <w:color w:val="000000"/>
          <w:sz w:val="22"/>
          <w:szCs w:val="22"/>
          <w:lang w:val="en-ID"/>
        </w:rPr>
        <w:t>Kepulauan</w:t>
      </w:r>
      <w:proofErr w:type="spellEnd"/>
      <w:r w:rsidRPr="00880B2B">
        <w:rPr>
          <w:rFonts w:ascii="Century Gothic" w:eastAsia="Century Gothic" w:hAnsi="Century Gothic" w:cs="Century Gothic"/>
          <w:color w:val="000000"/>
          <w:sz w:val="22"/>
          <w:szCs w:val="22"/>
          <w:lang w:val="en-ID"/>
        </w:rPr>
        <w:t xml:space="preserve"> Riau. Waktu </w:t>
      </w:r>
      <w:proofErr w:type="spellStart"/>
      <w:r w:rsidRPr="00880B2B">
        <w:rPr>
          <w:rFonts w:ascii="Century Gothic" w:eastAsia="Century Gothic" w:hAnsi="Century Gothic" w:cs="Century Gothic"/>
          <w:color w:val="000000"/>
          <w:sz w:val="22"/>
          <w:szCs w:val="22"/>
          <w:lang w:val="en-ID"/>
        </w:rPr>
        <w:t>penelitian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dimulai</w:t>
      </w:r>
      <w:proofErr w:type="spellEnd"/>
      <w:r w:rsidRPr="00880B2B">
        <w:rPr>
          <w:rFonts w:ascii="Century Gothic" w:eastAsia="Century Gothic" w:hAnsi="Century Gothic" w:cs="Century Gothic"/>
          <w:color w:val="000000"/>
          <w:sz w:val="22"/>
          <w:szCs w:val="22"/>
          <w:lang w:val="en-ID"/>
        </w:rPr>
        <w:t xml:space="preserve"> pada </w:t>
      </w:r>
      <w:proofErr w:type="spellStart"/>
      <w:r w:rsidR="00880B2B">
        <w:rPr>
          <w:rFonts w:ascii="Century Gothic" w:eastAsia="Century Gothic" w:hAnsi="Century Gothic" w:cs="Century Gothic"/>
          <w:color w:val="000000"/>
          <w:sz w:val="22"/>
          <w:szCs w:val="22"/>
          <w:lang w:val="en-ID"/>
        </w:rPr>
        <w:t>bulan</w:t>
      </w:r>
      <w:proofErr w:type="spellEnd"/>
      <w:r w:rsidR="00880B2B">
        <w:rPr>
          <w:rFonts w:ascii="Century Gothic" w:eastAsia="Century Gothic" w:hAnsi="Century Gothic" w:cs="Century Gothic"/>
          <w:color w:val="000000"/>
          <w:sz w:val="22"/>
          <w:szCs w:val="22"/>
          <w:lang w:val="en-ID"/>
        </w:rPr>
        <w:t xml:space="preserve"> Juni</w:t>
      </w:r>
      <w:r w:rsidRPr="00880B2B">
        <w:rPr>
          <w:rFonts w:ascii="Century Gothic" w:eastAsia="Century Gothic" w:hAnsi="Century Gothic" w:cs="Century Gothic"/>
          <w:b/>
          <w:bCs/>
          <w:color w:val="000000"/>
          <w:sz w:val="22"/>
          <w:szCs w:val="22"/>
          <w:lang w:val="en-ID"/>
        </w:rPr>
        <w:t xml:space="preserve"> </w:t>
      </w:r>
      <w:r w:rsidRPr="00880B2B">
        <w:rPr>
          <w:rFonts w:ascii="Century Gothic" w:eastAsia="Century Gothic" w:hAnsi="Century Gothic" w:cs="Century Gothic"/>
          <w:color w:val="000000"/>
          <w:sz w:val="22"/>
          <w:szCs w:val="22"/>
          <w:lang w:val="en-ID"/>
        </w:rPr>
        <w:t xml:space="preserve">2024 </w:t>
      </w:r>
      <w:proofErr w:type="spellStart"/>
      <w:r w:rsidRPr="00880B2B">
        <w:rPr>
          <w:rFonts w:ascii="Century Gothic" w:eastAsia="Century Gothic" w:hAnsi="Century Gothic" w:cs="Century Gothic"/>
          <w:color w:val="000000"/>
          <w:sz w:val="22"/>
          <w:szCs w:val="22"/>
          <w:lang w:val="en-ID"/>
        </w:rPr>
        <w:t>hingga</w:t>
      </w:r>
      <w:proofErr w:type="spellEnd"/>
      <w:r w:rsidRPr="00880B2B">
        <w:rPr>
          <w:rFonts w:ascii="Century Gothic" w:eastAsia="Century Gothic" w:hAnsi="Century Gothic" w:cs="Century Gothic"/>
          <w:color w:val="000000"/>
          <w:sz w:val="22"/>
          <w:szCs w:val="22"/>
          <w:lang w:val="en-ID"/>
        </w:rPr>
        <w:t xml:space="preserve"> </w:t>
      </w:r>
      <w:proofErr w:type="spellStart"/>
      <w:r w:rsidR="00880B2B">
        <w:rPr>
          <w:rFonts w:ascii="Century Gothic" w:eastAsia="Century Gothic" w:hAnsi="Century Gothic" w:cs="Century Gothic"/>
          <w:color w:val="000000"/>
          <w:sz w:val="22"/>
          <w:szCs w:val="22"/>
          <w:lang w:val="en-ID"/>
        </w:rPr>
        <w:t>bulan</w:t>
      </w:r>
      <w:proofErr w:type="spellEnd"/>
      <w:r w:rsidR="00880B2B">
        <w:rPr>
          <w:rFonts w:ascii="Century Gothic" w:eastAsia="Century Gothic" w:hAnsi="Century Gothic" w:cs="Century Gothic"/>
          <w:color w:val="000000"/>
          <w:sz w:val="22"/>
          <w:szCs w:val="22"/>
          <w:lang w:val="en-ID"/>
        </w:rPr>
        <w:t xml:space="preserve"> </w:t>
      </w:r>
      <w:r w:rsidR="002F6CE8">
        <w:rPr>
          <w:rFonts w:ascii="Century Gothic" w:eastAsia="Century Gothic" w:hAnsi="Century Gothic" w:cs="Century Gothic"/>
          <w:color w:val="000000"/>
          <w:sz w:val="22"/>
          <w:szCs w:val="22"/>
          <w:lang w:val="en-ID"/>
        </w:rPr>
        <w:t>November</w:t>
      </w:r>
      <w:r w:rsidRPr="00880B2B">
        <w:rPr>
          <w:rFonts w:ascii="Century Gothic" w:eastAsia="Century Gothic" w:hAnsi="Century Gothic" w:cs="Century Gothic"/>
          <w:color w:val="000000"/>
          <w:sz w:val="22"/>
          <w:szCs w:val="22"/>
          <w:lang w:val="en-ID"/>
        </w:rPr>
        <w:t xml:space="preserve"> 2024, </w:t>
      </w:r>
      <w:proofErr w:type="spellStart"/>
      <w:r w:rsidRPr="00880B2B">
        <w:rPr>
          <w:rFonts w:ascii="Century Gothic" w:eastAsia="Century Gothic" w:hAnsi="Century Gothic" w:cs="Century Gothic"/>
          <w:color w:val="000000"/>
          <w:sz w:val="22"/>
          <w:szCs w:val="22"/>
          <w:lang w:val="en-ID"/>
        </w:rPr>
        <w:t>dengan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pengumpulan</w:t>
      </w:r>
      <w:proofErr w:type="spellEnd"/>
      <w:r w:rsidRPr="00880B2B">
        <w:rPr>
          <w:rFonts w:ascii="Century Gothic" w:eastAsia="Century Gothic" w:hAnsi="Century Gothic" w:cs="Century Gothic"/>
          <w:color w:val="000000"/>
          <w:sz w:val="22"/>
          <w:szCs w:val="22"/>
          <w:lang w:val="en-ID"/>
        </w:rPr>
        <w:t xml:space="preserve"> data </w:t>
      </w:r>
      <w:proofErr w:type="spellStart"/>
      <w:r w:rsidRPr="00880B2B">
        <w:rPr>
          <w:rFonts w:ascii="Century Gothic" w:eastAsia="Century Gothic" w:hAnsi="Century Gothic" w:cs="Century Gothic"/>
          <w:color w:val="000000"/>
          <w:sz w:val="22"/>
          <w:szCs w:val="22"/>
          <w:lang w:val="en-ID"/>
        </w:rPr>
        <w:t>dilakukan</w:t>
      </w:r>
      <w:proofErr w:type="spellEnd"/>
      <w:r w:rsidRPr="00880B2B">
        <w:rPr>
          <w:rFonts w:ascii="Century Gothic" w:eastAsia="Century Gothic" w:hAnsi="Century Gothic" w:cs="Century Gothic"/>
          <w:color w:val="000000"/>
          <w:sz w:val="22"/>
          <w:szCs w:val="22"/>
          <w:lang w:val="en-ID"/>
        </w:rPr>
        <w:t xml:space="preserve"> di </w:t>
      </w:r>
      <w:proofErr w:type="spellStart"/>
      <w:r w:rsidRPr="00880B2B">
        <w:rPr>
          <w:rFonts w:ascii="Century Gothic" w:eastAsia="Century Gothic" w:hAnsi="Century Gothic" w:cs="Century Gothic"/>
          <w:color w:val="000000"/>
          <w:sz w:val="22"/>
          <w:szCs w:val="22"/>
          <w:lang w:val="en-ID"/>
        </w:rPr>
        <w:t>Departemen</w:t>
      </w:r>
      <w:proofErr w:type="spellEnd"/>
      <w:r w:rsidRPr="00880B2B">
        <w:rPr>
          <w:rFonts w:ascii="Century Gothic" w:eastAsia="Century Gothic" w:hAnsi="Century Gothic" w:cs="Century Gothic"/>
          <w:color w:val="000000"/>
          <w:sz w:val="22"/>
          <w:szCs w:val="22"/>
          <w:lang w:val="en-ID"/>
        </w:rPr>
        <w:t xml:space="preserve"> </w:t>
      </w:r>
      <w:r w:rsidRPr="00880B2B">
        <w:rPr>
          <w:rFonts w:ascii="Century Gothic" w:eastAsia="Century Gothic" w:hAnsi="Century Gothic" w:cs="Century Gothic"/>
          <w:i/>
          <w:iCs/>
          <w:color w:val="000000"/>
          <w:sz w:val="22"/>
          <w:szCs w:val="22"/>
          <w:lang w:val="en-ID"/>
        </w:rPr>
        <w:t>Project Automation</w:t>
      </w:r>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untuk</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memahami</w:t>
      </w:r>
      <w:proofErr w:type="spellEnd"/>
      <w:r w:rsidRPr="00880B2B">
        <w:rPr>
          <w:rFonts w:ascii="Century Gothic" w:eastAsia="Century Gothic" w:hAnsi="Century Gothic" w:cs="Century Gothic"/>
          <w:color w:val="000000"/>
          <w:sz w:val="22"/>
          <w:szCs w:val="22"/>
          <w:lang w:val="en-ID"/>
        </w:rPr>
        <w:t xml:space="preserve"> proses </w:t>
      </w:r>
      <w:proofErr w:type="spellStart"/>
      <w:r w:rsidRPr="00880B2B">
        <w:rPr>
          <w:rFonts w:ascii="Century Gothic" w:eastAsia="Century Gothic" w:hAnsi="Century Gothic" w:cs="Century Gothic"/>
          <w:color w:val="000000"/>
          <w:sz w:val="22"/>
          <w:szCs w:val="22"/>
          <w:lang w:val="en-ID"/>
        </w:rPr>
        <w:t>produksi</w:t>
      </w:r>
      <w:proofErr w:type="spellEnd"/>
      <w:r w:rsidRPr="00880B2B">
        <w:rPr>
          <w:rFonts w:ascii="Century Gothic" w:eastAsia="Century Gothic" w:hAnsi="Century Gothic" w:cs="Century Gothic"/>
          <w:color w:val="000000"/>
          <w:sz w:val="22"/>
          <w:szCs w:val="22"/>
          <w:lang w:val="en-ID"/>
        </w:rPr>
        <w:t xml:space="preserve"> yang </w:t>
      </w:r>
      <w:proofErr w:type="spellStart"/>
      <w:r w:rsidRPr="00880B2B">
        <w:rPr>
          <w:rFonts w:ascii="Century Gothic" w:eastAsia="Century Gothic" w:hAnsi="Century Gothic" w:cs="Century Gothic"/>
          <w:color w:val="000000"/>
          <w:sz w:val="22"/>
          <w:szCs w:val="22"/>
          <w:lang w:val="en-ID"/>
        </w:rPr>
        <w:t>ada</w:t>
      </w:r>
      <w:proofErr w:type="spellEnd"/>
      <w:r w:rsidRPr="00880B2B">
        <w:rPr>
          <w:rFonts w:ascii="Century Gothic" w:eastAsia="Century Gothic" w:hAnsi="Century Gothic" w:cs="Century Gothic"/>
          <w:color w:val="000000"/>
          <w:sz w:val="22"/>
          <w:szCs w:val="22"/>
          <w:lang w:val="en-ID"/>
        </w:rPr>
        <w:t xml:space="preserve"> dan </w:t>
      </w:r>
      <w:proofErr w:type="spellStart"/>
      <w:r w:rsidRPr="00880B2B">
        <w:rPr>
          <w:rFonts w:ascii="Century Gothic" w:eastAsia="Century Gothic" w:hAnsi="Century Gothic" w:cs="Century Gothic"/>
          <w:color w:val="000000"/>
          <w:sz w:val="22"/>
          <w:szCs w:val="22"/>
          <w:lang w:val="en-ID"/>
        </w:rPr>
        <w:t>mengidentifikasi</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kebutuhan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mesin</w:t>
      </w:r>
      <w:proofErr w:type="spellEnd"/>
      <w:r w:rsidRPr="00880B2B">
        <w:rPr>
          <w:rFonts w:ascii="Century Gothic" w:eastAsia="Century Gothic" w:hAnsi="Century Gothic" w:cs="Century Gothic"/>
          <w:color w:val="000000"/>
          <w:sz w:val="22"/>
          <w:szCs w:val="22"/>
          <w:lang w:val="en-ID"/>
        </w:rPr>
        <w:t xml:space="preserve"> semi-</w:t>
      </w:r>
      <w:proofErr w:type="spellStart"/>
      <w:r w:rsidRPr="00880B2B">
        <w:rPr>
          <w:rFonts w:ascii="Century Gothic" w:eastAsia="Century Gothic" w:hAnsi="Century Gothic" w:cs="Century Gothic"/>
          <w:color w:val="000000"/>
          <w:sz w:val="22"/>
          <w:szCs w:val="22"/>
          <w:lang w:val="en-ID"/>
        </w:rPr>
        <w:t>otomatis</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untuk</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pengujian</w:t>
      </w:r>
      <w:proofErr w:type="spellEnd"/>
      <w:r w:rsidRPr="00880B2B">
        <w:rPr>
          <w:rFonts w:ascii="Century Gothic" w:eastAsia="Century Gothic" w:hAnsi="Century Gothic" w:cs="Century Gothic"/>
          <w:color w:val="000000"/>
          <w:sz w:val="22"/>
          <w:szCs w:val="22"/>
          <w:lang w:val="en-ID"/>
        </w:rPr>
        <w:t xml:space="preserve"> dan </w:t>
      </w:r>
      <w:proofErr w:type="spellStart"/>
      <w:r w:rsidRPr="00880B2B">
        <w:rPr>
          <w:rFonts w:ascii="Century Gothic" w:eastAsia="Century Gothic" w:hAnsi="Century Gothic" w:cs="Century Gothic"/>
          <w:color w:val="000000"/>
          <w:sz w:val="22"/>
          <w:szCs w:val="22"/>
          <w:lang w:val="en-ID"/>
        </w:rPr>
        <w:t>pelabelan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baterai</w:t>
      </w:r>
      <w:proofErr w:type="spellEnd"/>
      <w:r w:rsidRPr="00880B2B">
        <w:rPr>
          <w:rFonts w:ascii="Century Gothic" w:eastAsia="Century Gothic" w:hAnsi="Century Gothic" w:cs="Century Gothic"/>
          <w:color w:val="000000"/>
          <w:sz w:val="22"/>
          <w:szCs w:val="22"/>
          <w:lang w:val="en-ID"/>
        </w:rPr>
        <w:t>.</w:t>
      </w:r>
    </w:p>
    <w:p w14:paraId="0D057BD7" w14:textId="77777777" w:rsidR="00880B2B" w:rsidRPr="00880B2B" w:rsidRDefault="00880B2B" w:rsidP="00880B2B">
      <w:pPr>
        <w:pStyle w:val="DaftarParagraf"/>
        <w:ind w:left="0"/>
        <w:jc w:val="both"/>
        <w:rPr>
          <w:rFonts w:ascii="Century Gothic" w:eastAsia="Century Gothic" w:hAnsi="Century Gothic" w:cs="Century Gothic"/>
          <w:color w:val="000000"/>
          <w:sz w:val="22"/>
          <w:szCs w:val="22"/>
          <w:lang w:val="en-ID"/>
        </w:rPr>
      </w:pPr>
    </w:p>
    <w:p w14:paraId="1D692C19" w14:textId="77777777" w:rsidR="00880B2B" w:rsidRPr="00880B2B" w:rsidRDefault="004368C4" w:rsidP="00880B2B">
      <w:pPr>
        <w:pStyle w:val="DaftarParagraf"/>
        <w:numPr>
          <w:ilvl w:val="0"/>
          <w:numId w:val="5"/>
        </w:numPr>
        <w:spacing w:after="0"/>
        <w:ind w:left="284" w:hanging="284"/>
        <w:jc w:val="both"/>
        <w:rPr>
          <w:rFonts w:ascii="Century Gothic" w:eastAsia="Century Gothic" w:hAnsi="Century Gothic" w:cs="Century Gothic"/>
          <w:color w:val="000000"/>
          <w:sz w:val="22"/>
          <w:szCs w:val="22"/>
          <w:lang w:val="en-ID"/>
        </w:rPr>
      </w:pPr>
      <w:r w:rsidRPr="00880B2B">
        <w:rPr>
          <w:rFonts w:ascii="Century Gothic" w:eastAsia="Century Gothic" w:hAnsi="Century Gothic" w:cs="Century Gothic"/>
          <w:b/>
          <w:bCs/>
          <w:color w:val="000000"/>
          <w:sz w:val="22"/>
          <w:szCs w:val="22"/>
          <w:lang w:val="en-ID"/>
        </w:rPr>
        <w:t xml:space="preserve">Teknik </w:t>
      </w:r>
      <w:proofErr w:type="spellStart"/>
      <w:r w:rsidRPr="00880B2B">
        <w:rPr>
          <w:rFonts w:ascii="Century Gothic" w:eastAsia="Century Gothic" w:hAnsi="Century Gothic" w:cs="Century Gothic"/>
          <w:b/>
          <w:bCs/>
          <w:color w:val="000000"/>
          <w:sz w:val="22"/>
          <w:szCs w:val="22"/>
          <w:lang w:val="en-ID"/>
        </w:rPr>
        <w:t>Pengumpulan</w:t>
      </w:r>
      <w:proofErr w:type="spellEnd"/>
      <w:r w:rsidRPr="00880B2B">
        <w:rPr>
          <w:rFonts w:ascii="Century Gothic" w:eastAsia="Century Gothic" w:hAnsi="Century Gothic" w:cs="Century Gothic"/>
          <w:b/>
          <w:bCs/>
          <w:color w:val="000000"/>
          <w:sz w:val="22"/>
          <w:szCs w:val="22"/>
          <w:lang w:val="en-ID"/>
        </w:rPr>
        <w:t xml:space="preserve"> Data</w:t>
      </w:r>
    </w:p>
    <w:p w14:paraId="784EE607" w14:textId="66CD7E11" w:rsidR="004368C4" w:rsidRPr="00880B2B" w:rsidRDefault="004368C4" w:rsidP="00880B2B">
      <w:pPr>
        <w:pStyle w:val="DaftarParagraf"/>
        <w:spacing w:after="0"/>
        <w:ind w:left="0"/>
        <w:jc w:val="both"/>
        <w:rPr>
          <w:rFonts w:ascii="Century Gothic" w:eastAsia="Century Gothic" w:hAnsi="Century Gothic" w:cs="Century Gothic"/>
          <w:color w:val="000000"/>
          <w:sz w:val="22"/>
          <w:szCs w:val="22"/>
          <w:lang w:val="en-ID"/>
        </w:rPr>
      </w:pPr>
      <w:proofErr w:type="spellStart"/>
      <w:r w:rsidRPr="00880B2B">
        <w:rPr>
          <w:rFonts w:ascii="Century Gothic" w:eastAsia="Century Gothic" w:hAnsi="Century Gothic" w:cs="Century Gothic"/>
          <w:color w:val="000000"/>
          <w:sz w:val="22"/>
          <w:szCs w:val="22"/>
          <w:lang w:val="en-ID"/>
        </w:rPr>
        <w:t>Pengumpulan</w:t>
      </w:r>
      <w:proofErr w:type="spellEnd"/>
      <w:r w:rsidRPr="00880B2B">
        <w:rPr>
          <w:rFonts w:ascii="Century Gothic" w:eastAsia="Century Gothic" w:hAnsi="Century Gothic" w:cs="Century Gothic"/>
          <w:color w:val="000000"/>
          <w:sz w:val="22"/>
          <w:szCs w:val="22"/>
          <w:lang w:val="en-ID"/>
        </w:rPr>
        <w:t xml:space="preserve"> data </w:t>
      </w:r>
      <w:proofErr w:type="spellStart"/>
      <w:r w:rsidRPr="00880B2B">
        <w:rPr>
          <w:rFonts w:ascii="Century Gothic" w:eastAsia="Century Gothic" w:hAnsi="Century Gothic" w:cs="Century Gothic"/>
          <w:color w:val="000000"/>
          <w:sz w:val="22"/>
          <w:szCs w:val="22"/>
          <w:lang w:val="en-ID"/>
        </w:rPr>
        <w:t>dalam</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penelitian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ini</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dilakukan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melalui</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beberapa</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metode</w:t>
      </w:r>
      <w:proofErr w:type="spellEnd"/>
      <w:r w:rsidRPr="00880B2B">
        <w:rPr>
          <w:rFonts w:ascii="Century Gothic" w:eastAsia="Century Gothic" w:hAnsi="Century Gothic" w:cs="Century Gothic"/>
          <w:color w:val="000000"/>
          <w:sz w:val="22"/>
          <w:szCs w:val="22"/>
          <w:lang w:val="en-ID"/>
        </w:rPr>
        <w:t>:</w:t>
      </w:r>
    </w:p>
    <w:p w14:paraId="05DB9042" w14:textId="76CC5499" w:rsidR="004368C4" w:rsidRPr="004368C4" w:rsidRDefault="004368C4" w:rsidP="00880B2B">
      <w:pPr>
        <w:numPr>
          <w:ilvl w:val="0"/>
          <w:numId w:val="7"/>
        </w:numPr>
        <w:tabs>
          <w:tab w:val="clear" w:pos="720"/>
        </w:tabs>
        <w:spacing w:after="0"/>
        <w:ind w:left="426"/>
        <w:jc w:val="both"/>
        <w:rPr>
          <w:rFonts w:ascii="Century Gothic" w:eastAsia="Century Gothic" w:hAnsi="Century Gothic" w:cs="Century Gothic"/>
          <w:color w:val="000000"/>
          <w:sz w:val="22"/>
          <w:szCs w:val="22"/>
          <w:lang w:val="en-ID"/>
        </w:rPr>
      </w:pPr>
      <w:r w:rsidRPr="004368C4">
        <w:rPr>
          <w:rFonts w:ascii="Century Gothic" w:eastAsia="Century Gothic" w:hAnsi="Century Gothic" w:cs="Century Gothic"/>
          <w:color w:val="000000"/>
          <w:sz w:val="22"/>
          <w:szCs w:val="22"/>
          <w:lang w:val="en-ID"/>
        </w:rPr>
        <w:t>Studi Pustaka</w:t>
      </w:r>
      <w:r w:rsidR="00487537">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Digunakan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untuk</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memperoleh</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informasi</w:t>
      </w:r>
      <w:proofErr w:type="spellEnd"/>
      <w:r w:rsidRPr="004368C4">
        <w:rPr>
          <w:rFonts w:ascii="Century Gothic" w:eastAsia="Century Gothic" w:hAnsi="Century Gothic" w:cs="Century Gothic"/>
          <w:color w:val="000000"/>
          <w:sz w:val="22"/>
          <w:szCs w:val="22"/>
          <w:lang w:val="en-ID"/>
        </w:rPr>
        <w:t xml:space="preserve"> dan </w:t>
      </w:r>
      <w:proofErr w:type="spellStart"/>
      <w:r w:rsidRPr="004368C4">
        <w:rPr>
          <w:rFonts w:ascii="Century Gothic" w:eastAsia="Century Gothic" w:hAnsi="Century Gothic" w:cs="Century Gothic"/>
          <w:color w:val="000000"/>
          <w:sz w:val="22"/>
          <w:szCs w:val="22"/>
          <w:lang w:val="en-ID"/>
        </w:rPr>
        <w:t>referensi</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mengenai</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teori</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terkait</w:t>
      </w:r>
      <w:proofErr w:type="spellEnd"/>
      <w:r w:rsidRPr="004368C4">
        <w:rPr>
          <w:rFonts w:ascii="Century Gothic" w:eastAsia="Century Gothic" w:hAnsi="Century Gothic" w:cs="Century Gothic"/>
          <w:color w:val="000000"/>
          <w:sz w:val="22"/>
          <w:szCs w:val="22"/>
          <w:lang w:val="en-ID"/>
        </w:rPr>
        <w:t xml:space="preserve"> PLC, QFD, dan </w:t>
      </w:r>
      <w:proofErr w:type="spellStart"/>
      <w:r w:rsidRPr="004368C4">
        <w:rPr>
          <w:rFonts w:ascii="Century Gothic" w:eastAsia="Century Gothic" w:hAnsi="Century Gothic" w:cs="Century Gothic"/>
          <w:color w:val="000000"/>
          <w:sz w:val="22"/>
          <w:szCs w:val="22"/>
          <w:lang w:val="en-ID"/>
        </w:rPr>
        <w:t>teknologi</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elektro-pneumatik</w:t>
      </w:r>
      <w:proofErr w:type="spellEnd"/>
      <w:r w:rsidRPr="004368C4">
        <w:rPr>
          <w:rFonts w:ascii="Century Gothic" w:eastAsia="Century Gothic" w:hAnsi="Century Gothic" w:cs="Century Gothic"/>
          <w:color w:val="000000"/>
          <w:sz w:val="22"/>
          <w:szCs w:val="22"/>
          <w:lang w:val="en-ID"/>
        </w:rPr>
        <w:t>.</w:t>
      </w:r>
    </w:p>
    <w:p w14:paraId="5339F53D" w14:textId="218DC6BB" w:rsidR="004368C4" w:rsidRPr="008A28D0" w:rsidRDefault="004368C4" w:rsidP="00880B2B">
      <w:pPr>
        <w:numPr>
          <w:ilvl w:val="0"/>
          <w:numId w:val="7"/>
        </w:numPr>
        <w:spacing w:after="0"/>
        <w:ind w:left="426"/>
        <w:jc w:val="both"/>
        <w:rPr>
          <w:rFonts w:ascii="Century Gothic" w:eastAsia="Century Gothic" w:hAnsi="Century Gothic" w:cs="Century Gothic"/>
          <w:color w:val="000000"/>
          <w:sz w:val="22"/>
          <w:szCs w:val="22"/>
          <w:lang w:val="fi-FI"/>
        </w:rPr>
      </w:pPr>
      <w:proofErr w:type="spellStart"/>
      <w:r w:rsidRPr="004368C4">
        <w:rPr>
          <w:rFonts w:ascii="Century Gothic" w:eastAsia="Century Gothic" w:hAnsi="Century Gothic" w:cs="Century Gothic"/>
          <w:color w:val="000000"/>
          <w:sz w:val="22"/>
          <w:szCs w:val="22"/>
          <w:lang w:val="en-ID"/>
        </w:rPr>
        <w:t>Wawancara</w:t>
      </w:r>
      <w:proofErr w:type="spellEnd"/>
      <w:r w:rsidR="00487537">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Dilakukan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dengan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enam</w:t>
      </w:r>
      <w:proofErr w:type="spellEnd"/>
      <w:r w:rsidRPr="004368C4">
        <w:rPr>
          <w:rFonts w:ascii="Century Gothic" w:eastAsia="Century Gothic" w:hAnsi="Century Gothic" w:cs="Century Gothic"/>
          <w:color w:val="000000"/>
          <w:sz w:val="22"/>
          <w:szCs w:val="22"/>
          <w:lang w:val="en-ID"/>
        </w:rPr>
        <w:t xml:space="preserve"> operator </w:t>
      </w:r>
      <w:proofErr w:type="spellStart"/>
      <w:r w:rsidRPr="004368C4">
        <w:rPr>
          <w:rFonts w:ascii="Century Gothic" w:eastAsia="Century Gothic" w:hAnsi="Century Gothic" w:cs="Century Gothic"/>
          <w:color w:val="000000"/>
          <w:sz w:val="22"/>
          <w:szCs w:val="22"/>
          <w:lang w:val="en-ID"/>
        </w:rPr>
        <w:t>produksi</w:t>
      </w:r>
      <w:proofErr w:type="spellEnd"/>
      <w:r w:rsidRPr="004368C4">
        <w:rPr>
          <w:rFonts w:ascii="Century Gothic" w:eastAsia="Century Gothic" w:hAnsi="Century Gothic" w:cs="Century Gothic"/>
          <w:color w:val="000000"/>
          <w:sz w:val="22"/>
          <w:szCs w:val="22"/>
          <w:lang w:val="en-ID"/>
        </w:rPr>
        <w:t xml:space="preserve"> dan </w:t>
      </w:r>
      <w:proofErr w:type="spellStart"/>
      <w:r w:rsidRPr="004368C4">
        <w:rPr>
          <w:rFonts w:ascii="Century Gothic" w:eastAsia="Century Gothic" w:hAnsi="Century Gothic" w:cs="Century Gothic"/>
          <w:color w:val="000000"/>
          <w:sz w:val="22"/>
          <w:szCs w:val="22"/>
          <w:lang w:val="en-ID"/>
        </w:rPr>
        <w:t>satu</w:t>
      </w:r>
      <w:proofErr w:type="spellEnd"/>
      <w:r w:rsidRPr="004368C4">
        <w:rPr>
          <w:rFonts w:ascii="Century Gothic" w:eastAsia="Century Gothic" w:hAnsi="Century Gothic" w:cs="Century Gothic"/>
          <w:color w:val="000000"/>
          <w:sz w:val="22"/>
          <w:szCs w:val="22"/>
          <w:lang w:val="en-ID"/>
        </w:rPr>
        <w:t xml:space="preserve"> </w:t>
      </w:r>
      <w:r w:rsidRPr="00EE3827">
        <w:rPr>
          <w:rFonts w:ascii="Century Gothic" w:eastAsia="Century Gothic" w:hAnsi="Century Gothic" w:cs="Century Gothic"/>
          <w:i/>
          <w:iCs/>
          <w:color w:val="000000"/>
          <w:sz w:val="22"/>
          <w:szCs w:val="22"/>
          <w:lang w:val="en-ID"/>
        </w:rPr>
        <w:t>engineer</w:t>
      </w:r>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untuk</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mengidentifikasi</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kebutuhan</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pengguna</w:t>
      </w:r>
      <w:proofErr w:type="spellEnd"/>
      <w:r w:rsidRPr="004368C4">
        <w:rPr>
          <w:rFonts w:ascii="Century Gothic" w:eastAsia="Century Gothic" w:hAnsi="Century Gothic" w:cs="Century Gothic"/>
          <w:color w:val="000000"/>
          <w:sz w:val="22"/>
          <w:szCs w:val="22"/>
          <w:lang w:val="en-ID"/>
        </w:rPr>
        <w:t xml:space="preserve"> dan </w:t>
      </w:r>
      <w:proofErr w:type="spellStart"/>
      <w:r w:rsidRPr="004368C4">
        <w:rPr>
          <w:rFonts w:ascii="Century Gothic" w:eastAsia="Century Gothic" w:hAnsi="Century Gothic" w:cs="Century Gothic"/>
          <w:color w:val="000000"/>
          <w:sz w:val="22"/>
          <w:szCs w:val="22"/>
          <w:lang w:val="en-ID"/>
        </w:rPr>
        <w:t>masalah</w:t>
      </w:r>
      <w:proofErr w:type="spellEnd"/>
      <w:r w:rsidRPr="004368C4">
        <w:rPr>
          <w:rFonts w:ascii="Century Gothic" w:eastAsia="Century Gothic" w:hAnsi="Century Gothic" w:cs="Century Gothic"/>
          <w:color w:val="000000"/>
          <w:sz w:val="22"/>
          <w:szCs w:val="22"/>
          <w:lang w:val="en-ID"/>
        </w:rPr>
        <w:t xml:space="preserve"> yang </w:t>
      </w:r>
      <w:proofErr w:type="spellStart"/>
      <w:r w:rsidRPr="004368C4">
        <w:rPr>
          <w:rFonts w:ascii="Century Gothic" w:eastAsia="Century Gothic" w:hAnsi="Century Gothic" w:cs="Century Gothic"/>
          <w:color w:val="000000"/>
          <w:sz w:val="22"/>
          <w:szCs w:val="22"/>
          <w:lang w:val="en-ID"/>
        </w:rPr>
        <w:t>ada</w:t>
      </w:r>
      <w:proofErr w:type="spellEnd"/>
      <w:r w:rsidRPr="004368C4">
        <w:rPr>
          <w:rFonts w:ascii="Century Gothic" w:eastAsia="Century Gothic" w:hAnsi="Century Gothic" w:cs="Century Gothic"/>
          <w:color w:val="000000"/>
          <w:sz w:val="22"/>
          <w:szCs w:val="22"/>
          <w:lang w:val="en-ID"/>
        </w:rPr>
        <w:t xml:space="preserve"> </w:t>
      </w:r>
      <w:proofErr w:type="spellStart"/>
      <w:r w:rsidRPr="004368C4">
        <w:rPr>
          <w:rFonts w:ascii="Century Gothic" w:eastAsia="Century Gothic" w:hAnsi="Century Gothic" w:cs="Century Gothic"/>
          <w:color w:val="000000"/>
          <w:sz w:val="22"/>
          <w:szCs w:val="22"/>
          <w:lang w:val="en-ID"/>
        </w:rPr>
        <w:t>dalam</w:t>
      </w:r>
      <w:proofErr w:type="spellEnd"/>
      <w:r w:rsidRPr="004368C4">
        <w:rPr>
          <w:rFonts w:ascii="Century Gothic" w:eastAsia="Century Gothic" w:hAnsi="Century Gothic" w:cs="Century Gothic"/>
          <w:color w:val="000000"/>
          <w:sz w:val="22"/>
          <w:szCs w:val="22"/>
          <w:lang w:val="en-ID"/>
        </w:rPr>
        <w:t xml:space="preserve"> proses </w:t>
      </w:r>
      <w:proofErr w:type="spellStart"/>
      <w:r w:rsidRPr="004368C4">
        <w:rPr>
          <w:rFonts w:ascii="Century Gothic" w:eastAsia="Century Gothic" w:hAnsi="Century Gothic" w:cs="Century Gothic"/>
          <w:color w:val="000000"/>
          <w:sz w:val="22"/>
          <w:szCs w:val="22"/>
          <w:lang w:val="en-ID"/>
        </w:rPr>
        <w:t>produksi</w:t>
      </w:r>
      <w:proofErr w:type="spellEnd"/>
      <w:r w:rsidRPr="004368C4">
        <w:rPr>
          <w:rFonts w:ascii="Century Gothic" w:eastAsia="Century Gothic" w:hAnsi="Century Gothic" w:cs="Century Gothic"/>
          <w:color w:val="000000"/>
          <w:sz w:val="22"/>
          <w:szCs w:val="22"/>
          <w:lang w:val="en-ID"/>
        </w:rPr>
        <w:t xml:space="preserve"> manual. </w:t>
      </w:r>
      <w:r w:rsidRPr="008A28D0">
        <w:rPr>
          <w:rFonts w:ascii="Century Gothic" w:eastAsia="Century Gothic" w:hAnsi="Century Gothic" w:cs="Century Gothic"/>
          <w:color w:val="000000"/>
          <w:sz w:val="22"/>
          <w:szCs w:val="22"/>
          <w:lang w:val="fi-FI"/>
        </w:rPr>
        <w:t>Wawancara ini juga digunakan untuk menentukan karakteristik teknis mesin yang akan dikembangkan.</w:t>
      </w:r>
    </w:p>
    <w:p w14:paraId="71820704" w14:textId="2526C542" w:rsidR="004368C4" w:rsidRPr="008A28D0" w:rsidRDefault="004368C4" w:rsidP="00880B2B">
      <w:pPr>
        <w:numPr>
          <w:ilvl w:val="0"/>
          <w:numId w:val="7"/>
        </w:numPr>
        <w:spacing w:after="0"/>
        <w:ind w:left="426"/>
        <w:jc w:val="both"/>
        <w:rPr>
          <w:rFonts w:ascii="Century Gothic" w:eastAsia="Century Gothic" w:hAnsi="Century Gothic" w:cs="Century Gothic"/>
          <w:color w:val="000000"/>
          <w:sz w:val="22"/>
          <w:szCs w:val="22"/>
          <w:lang w:val="fi-FI"/>
        </w:rPr>
      </w:pPr>
      <w:r w:rsidRPr="008A28D0">
        <w:rPr>
          <w:rFonts w:ascii="Century Gothic" w:eastAsia="Century Gothic" w:hAnsi="Century Gothic" w:cs="Century Gothic"/>
          <w:color w:val="000000"/>
          <w:sz w:val="22"/>
          <w:szCs w:val="22"/>
          <w:lang w:val="fi-FI"/>
        </w:rPr>
        <w:t>Kuesioner</w:t>
      </w:r>
      <w:r w:rsidR="00487537" w:rsidRPr="008A28D0">
        <w:rPr>
          <w:rFonts w:ascii="Century Gothic" w:eastAsia="Century Gothic" w:hAnsi="Century Gothic" w:cs="Century Gothic"/>
          <w:color w:val="000000"/>
          <w:sz w:val="22"/>
          <w:szCs w:val="22"/>
          <w:lang w:val="fi-FI"/>
        </w:rPr>
        <w:t xml:space="preserve">. </w:t>
      </w:r>
      <w:r w:rsidRPr="008A28D0">
        <w:rPr>
          <w:rFonts w:ascii="Century Gothic" w:eastAsia="Century Gothic" w:hAnsi="Century Gothic" w:cs="Century Gothic"/>
          <w:color w:val="000000"/>
          <w:sz w:val="22"/>
          <w:szCs w:val="22"/>
          <w:lang w:val="fi-FI"/>
        </w:rPr>
        <w:t>Diberikan kepada operator untuk mengumpulkan data kuantitatif mengenai kebutuhan mereka terhadap mesin otomatis, dengan fokus pada aspek kemudahan pengoperasian, keandalan, dan efisiensi.</w:t>
      </w:r>
    </w:p>
    <w:p w14:paraId="245406D6" w14:textId="27FB9931" w:rsidR="004368C4" w:rsidRPr="008A28D0" w:rsidRDefault="004368C4" w:rsidP="00880B2B">
      <w:pPr>
        <w:numPr>
          <w:ilvl w:val="0"/>
          <w:numId w:val="7"/>
        </w:numPr>
        <w:spacing w:after="0"/>
        <w:ind w:left="426"/>
        <w:jc w:val="both"/>
        <w:rPr>
          <w:rFonts w:ascii="Century Gothic" w:eastAsia="Century Gothic" w:hAnsi="Century Gothic" w:cs="Century Gothic"/>
          <w:color w:val="000000"/>
          <w:sz w:val="22"/>
          <w:szCs w:val="22"/>
          <w:lang w:val="fi-FI"/>
        </w:rPr>
      </w:pPr>
      <w:r w:rsidRPr="008A28D0">
        <w:rPr>
          <w:rFonts w:ascii="Century Gothic" w:eastAsia="Century Gothic" w:hAnsi="Century Gothic" w:cs="Century Gothic"/>
          <w:color w:val="000000"/>
          <w:sz w:val="22"/>
          <w:szCs w:val="22"/>
          <w:lang w:val="fi-FI"/>
        </w:rPr>
        <w:t>Observasi Lapangan</w:t>
      </w:r>
      <w:r w:rsidR="00487537" w:rsidRPr="008A28D0">
        <w:rPr>
          <w:rFonts w:ascii="Century Gothic" w:eastAsia="Century Gothic" w:hAnsi="Century Gothic" w:cs="Century Gothic"/>
          <w:color w:val="000000"/>
          <w:sz w:val="22"/>
          <w:szCs w:val="22"/>
          <w:lang w:val="fi-FI"/>
        </w:rPr>
        <w:t xml:space="preserve">. </w:t>
      </w:r>
      <w:r w:rsidRPr="008A28D0">
        <w:rPr>
          <w:rFonts w:ascii="Century Gothic" w:eastAsia="Century Gothic" w:hAnsi="Century Gothic" w:cs="Century Gothic"/>
          <w:color w:val="000000"/>
          <w:sz w:val="22"/>
          <w:szCs w:val="22"/>
          <w:lang w:val="fi-FI"/>
        </w:rPr>
        <w:t xml:space="preserve">Dilakukan di PT VARTA Microbattery Indonesia untuk mempelajari alur proses produksi dan </w:t>
      </w:r>
      <w:r w:rsidRPr="008A28D0">
        <w:rPr>
          <w:rFonts w:ascii="Century Gothic" w:eastAsia="Century Gothic" w:hAnsi="Century Gothic" w:cs="Century Gothic"/>
          <w:color w:val="000000"/>
          <w:sz w:val="22"/>
          <w:szCs w:val="22"/>
          <w:lang w:val="fi-FI"/>
        </w:rPr>
        <w:lastRenderedPageBreak/>
        <w:t>mengidentifikasi area yang dapat ditingkatkan dengan mesin semi-otomatis.</w:t>
      </w:r>
    </w:p>
    <w:p w14:paraId="5E06F53D" w14:textId="77777777" w:rsidR="00880B2B" w:rsidRPr="008A28D0" w:rsidRDefault="00880B2B" w:rsidP="00880B2B">
      <w:pPr>
        <w:spacing w:after="0"/>
        <w:ind w:left="426"/>
        <w:jc w:val="both"/>
        <w:rPr>
          <w:rFonts w:ascii="Century Gothic" w:eastAsia="Century Gothic" w:hAnsi="Century Gothic" w:cs="Century Gothic"/>
          <w:color w:val="000000"/>
          <w:sz w:val="22"/>
          <w:szCs w:val="22"/>
          <w:lang w:val="fi-FI"/>
        </w:rPr>
      </w:pPr>
    </w:p>
    <w:p w14:paraId="52DD98BB" w14:textId="77777777" w:rsidR="00880B2B" w:rsidRPr="00880B2B" w:rsidRDefault="004368C4" w:rsidP="00880B2B">
      <w:pPr>
        <w:pStyle w:val="DaftarParagraf"/>
        <w:numPr>
          <w:ilvl w:val="0"/>
          <w:numId w:val="5"/>
        </w:numPr>
        <w:spacing w:after="0"/>
        <w:ind w:left="284" w:hanging="284"/>
        <w:jc w:val="both"/>
        <w:rPr>
          <w:rFonts w:ascii="Century Gothic" w:eastAsia="Century Gothic" w:hAnsi="Century Gothic" w:cs="Century Gothic"/>
          <w:color w:val="000000"/>
          <w:sz w:val="22"/>
          <w:szCs w:val="22"/>
          <w:lang w:val="en-ID"/>
        </w:rPr>
      </w:pPr>
      <w:r w:rsidRPr="00880B2B">
        <w:rPr>
          <w:rFonts w:ascii="Century Gothic" w:eastAsia="Century Gothic" w:hAnsi="Century Gothic" w:cs="Century Gothic"/>
          <w:b/>
          <w:bCs/>
          <w:color w:val="000000"/>
          <w:sz w:val="22"/>
          <w:szCs w:val="22"/>
          <w:lang w:val="en-ID"/>
        </w:rPr>
        <w:t xml:space="preserve">Teknik </w:t>
      </w:r>
      <w:proofErr w:type="spellStart"/>
      <w:r w:rsidRPr="00880B2B">
        <w:rPr>
          <w:rFonts w:ascii="Century Gothic" w:eastAsia="Century Gothic" w:hAnsi="Century Gothic" w:cs="Century Gothic"/>
          <w:b/>
          <w:bCs/>
          <w:color w:val="000000"/>
          <w:sz w:val="22"/>
          <w:szCs w:val="22"/>
          <w:lang w:val="en-ID"/>
        </w:rPr>
        <w:t>Analisis</w:t>
      </w:r>
      <w:proofErr w:type="spellEnd"/>
      <w:r w:rsidRPr="00880B2B">
        <w:rPr>
          <w:rFonts w:ascii="Century Gothic" w:eastAsia="Century Gothic" w:hAnsi="Century Gothic" w:cs="Century Gothic"/>
          <w:b/>
          <w:bCs/>
          <w:color w:val="000000"/>
          <w:sz w:val="22"/>
          <w:szCs w:val="22"/>
          <w:lang w:val="en-ID"/>
        </w:rPr>
        <w:t xml:space="preserve"> Data</w:t>
      </w:r>
    </w:p>
    <w:p w14:paraId="47896680" w14:textId="7A6E9A6D" w:rsidR="004368C4" w:rsidRPr="008A28D0" w:rsidRDefault="004368C4" w:rsidP="00C91B37">
      <w:pPr>
        <w:pStyle w:val="DaftarParagraf"/>
        <w:spacing w:after="0"/>
        <w:ind w:left="0"/>
        <w:jc w:val="both"/>
        <w:rPr>
          <w:rFonts w:ascii="Century Gothic" w:eastAsia="Century Gothic" w:hAnsi="Century Gothic" w:cs="Century Gothic"/>
          <w:color w:val="000000"/>
          <w:sz w:val="22"/>
          <w:szCs w:val="22"/>
          <w:lang w:val="fi-FI"/>
        </w:rPr>
      </w:pPr>
      <w:r w:rsidRPr="00880B2B">
        <w:rPr>
          <w:rFonts w:ascii="Century Gothic" w:eastAsia="Century Gothic" w:hAnsi="Century Gothic" w:cs="Century Gothic"/>
          <w:color w:val="000000"/>
          <w:sz w:val="22"/>
          <w:szCs w:val="22"/>
          <w:lang w:val="en-ID"/>
        </w:rPr>
        <w:t xml:space="preserve">Teknik </w:t>
      </w:r>
      <w:proofErr w:type="spellStart"/>
      <w:r w:rsidRPr="00880B2B">
        <w:rPr>
          <w:rFonts w:ascii="Century Gothic" w:eastAsia="Century Gothic" w:hAnsi="Century Gothic" w:cs="Century Gothic"/>
          <w:color w:val="000000"/>
          <w:sz w:val="22"/>
          <w:szCs w:val="22"/>
          <w:lang w:val="en-ID"/>
        </w:rPr>
        <w:t>analisis</w:t>
      </w:r>
      <w:proofErr w:type="spellEnd"/>
      <w:r w:rsidRPr="00880B2B">
        <w:rPr>
          <w:rFonts w:ascii="Century Gothic" w:eastAsia="Century Gothic" w:hAnsi="Century Gothic" w:cs="Century Gothic"/>
          <w:color w:val="000000"/>
          <w:sz w:val="22"/>
          <w:szCs w:val="22"/>
          <w:lang w:val="en-ID"/>
        </w:rPr>
        <w:t xml:space="preserve"> data yang </w:t>
      </w:r>
      <w:proofErr w:type="spellStart"/>
      <w:r w:rsidRPr="00880B2B">
        <w:rPr>
          <w:rFonts w:ascii="Century Gothic" w:eastAsia="Century Gothic" w:hAnsi="Century Gothic" w:cs="Century Gothic"/>
          <w:color w:val="000000"/>
          <w:sz w:val="22"/>
          <w:szCs w:val="22"/>
          <w:lang w:val="en-ID"/>
        </w:rPr>
        <w:t>digunakan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dalam</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penelitian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ini</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adalah</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analisis</w:t>
      </w:r>
      <w:proofErr w:type="spellEnd"/>
      <w:r w:rsidRPr="00880B2B">
        <w:rPr>
          <w:rFonts w:ascii="Century Gothic" w:eastAsia="Century Gothic" w:hAnsi="Century Gothic" w:cs="Century Gothic"/>
          <w:color w:val="000000"/>
          <w:sz w:val="22"/>
          <w:szCs w:val="22"/>
          <w:lang w:val="en-ID"/>
        </w:rPr>
        <w:t xml:space="preserve"> </w:t>
      </w:r>
      <w:r w:rsidRPr="00880B2B">
        <w:rPr>
          <w:rFonts w:ascii="Century Gothic" w:eastAsia="Century Gothic" w:hAnsi="Century Gothic" w:cs="Century Gothic"/>
          <w:i/>
          <w:iCs/>
          <w:color w:val="000000"/>
          <w:sz w:val="22"/>
          <w:szCs w:val="22"/>
          <w:lang w:val="en-ID"/>
        </w:rPr>
        <w:t>Quality Function Deployment</w:t>
      </w:r>
      <w:r w:rsidRPr="00880B2B">
        <w:rPr>
          <w:rFonts w:ascii="Century Gothic" w:eastAsia="Century Gothic" w:hAnsi="Century Gothic" w:cs="Century Gothic"/>
          <w:color w:val="000000"/>
          <w:sz w:val="22"/>
          <w:szCs w:val="22"/>
          <w:lang w:val="en-ID"/>
        </w:rPr>
        <w:t xml:space="preserve"> (QFD), yang </w:t>
      </w:r>
      <w:proofErr w:type="spellStart"/>
      <w:r w:rsidRPr="00880B2B">
        <w:rPr>
          <w:rFonts w:ascii="Century Gothic" w:eastAsia="Century Gothic" w:hAnsi="Century Gothic" w:cs="Century Gothic"/>
          <w:color w:val="000000"/>
          <w:sz w:val="22"/>
          <w:szCs w:val="22"/>
          <w:lang w:val="en-ID"/>
        </w:rPr>
        <w:t>bertujuan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untuk</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mengidentifikasi</w:t>
      </w:r>
      <w:proofErr w:type="spellEnd"/>
      <w:r w:rsidRPr="00880B2B">
        <w:rPr>
          <w:rFonts w:ascii="Century Gothic" w:eastAsia="Century Gothic" w:hAnsi="Century Gothic" w:cs="Century Gothic"/>
          <w:color w:val="000000"/>
          <w:sz w:val="22"/>
          <w:szCs w:val="22"/>
          <w:lang w:val="en-ID"/>
        </w:rPr>
        <w:t xml:space="preserve"> dan </w:t>
      </w:r>
      <w:proofErr w:type="spellStart"/>
      <w:r w:rsidRPr="00880B2B">
        <w:rPr>
          <w:rFonts w:ascii="Century Gothic" w:eastAsia="Century Gothic" w:hAnsi="Century Gothic" w:cs="Century Gothic"/>
          <w:color w:val="000000"/>
          <w:sz w:val="22"/>
          <w:szCs w:val="22"/>
          <w:lang w:val="en-ID"/>
        </w:rPr>
        <w:t>memprioritaskan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kebutuhan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pengguna</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serta</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menghubungkannya</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dengan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karakteristik</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teknis</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mesin</w:t>
      </w:r>
      <w:proofErr w:type="spellEnd"/>
      <w:r w:rsidRPr="00880B2B">
        <w:rPr>
          <w:rFonts w:ascii="Century Gothic" w:eastAsia="Century Gothic" w:hAnsi="Century Gothic" w:cs="Century Gothic"/>
          <w:color w:val="000000"/>
          <w:sz w:val="22"/>
          <w:szCs w:val="22"/>
          <w:lang w:val="en-ID"/>
        </w:rPr>
        <w:t xml:space="preserve">. Data </w:t>
      </w:r>
      <w:r w:rsidR="00143043">
        <w:rPr>
          <w:rFonts w:ascii="Century Gothic" w:eastAsia="Century Gothic" w:hAnsi="Century Gothic" w:cs="Century Gothic"/>
          <w:color w:val="000000"/>
          <w:sz w:val="22"/>
          <w:szCs w:val="22"/>
          <w:lang w:val="en-ID"/>
        </w:rPr>
        <w:t xml:space="preserve">yang </w:t>
      </w:r>
      <w:proofErr w:type="spellStart"/>
      <w:r w:rsidRPr="00880B2B">
        <w:rPr>
          <w:rFonts w:ascii="Century Gothic" w:eastAsia="Century Gothic" w:hAnsi="Century Gothic" w:cs="Century Gothic"/>
          <w:color w:val="000000"/>
          <w:sz w:val="22"/>
          <w:szCs w:val="22"/>
          <w:lang w:val="en-ID"/>
        </w:rPr>
        <w:t>diperoleh</w:t>
      </w:r>
      <w:proofErr w:type="spellEnd"/>
      <w:r w:rsidRPr="00880B2B">
        <w:rPr>
          <w:rFonts w:ascii="Century Gothic" w:eastAsia="Century Gothic" w:hAnsi="Century Gothic" w:cs="Century Gothic"/>
          <w:color w:val="000000"/>
          <w:sz w:val="22"/>
          <w:szCs w:val="22"/>
          <w:lang w:val="en-ID"/>
        </w:rPr>
        <w:t xml:space="preserve"> </w:t>
      </w:r>
      <w:proofErr w:type="spellStart"/>
      <w:r w:rsidR="00143043">
        <w:rPr>
          <w:rFonts w:ascii="Century Gothic" w:eastAsia="Century Gothic" w:hAnsi="Century Gothic" w:cs="Century Gothic"/>
          <w:color w:val="000000"/>
          <w:sz w:val="22"/>
          <w:szCs w:val="22"/>
          <w:lang w:val="en-ID"/>
        </w:rPr>
        <w:t>dengan</w:t>
      </w:r>
      <w:proofErr w:type="spellEnd"/>
      <w:r w:rsidR="00143043">
        <w:rPr>
          <w:rFonts w:ascii="Century Gothic" w:eastAsia="Century Gothic" w:hAnsi="Century Gothic" w:cs="Century Gothic"/>
          <w:color w:val="000000"/>
          <w:sz w:val="22"/>
          <w:szCs w:val="22"/>
          <w:lang w:val="en-ID"/>
        </w:rPr>
        <w:t xml:space="preserve"> </w:t>
      </w:r>
      <w:proofErr w:type="spellStart"/>
      <w:r w:rsidR="00143043" w:rsidRPr="00143043">
        <w:rPr>
          <w:rFonts w:ascii="Century Gothic" w:eastAsia="Century Gothic" w:hAnsi="Century Gothic" w:cs="Century Gothic"/>
          <w:i/>
          <w:iCs/>
          <w:color w:val="000000"/>
          <w:sz w:val="22"/>
          <w:szCs w:val="22"/>
        </w:rPr>
        <w:t>Voice</w:t>
      </w:r>
      <w:proofErr w:type="spellEnd"/>
      <w:r w:rsidR="00143043" w:rsidRPr="00143043">
        <w:rPr>
          <w:rFonts w:ascii="Century Gothic" w:eastAsia="Century Gothic" w:hAnsi="Century Gothic" w:cs="Century Gothic"/>
          <w:i/>
          <w:iCs/>
          <w:color w:val="000000"/>
          <w:sz w:val="22"/>
          <w:szCs w:val="22"/>
        </w:rPr>
        <w:t xml:space="preserve"> </w:t>
      </w:r>
      <w:proofErr w:type="spellStart"/>
      <w:r w:rsidR="00143043" w:rsidRPr="00143043">
        <w:rPr>
          <w:rFonts w:ascii="Century Gothic" w:eastAsia="Century Gothic" w:hAnsi="Century Gothic" w:cs="Century Gothic"/>
          <w:i/>
          <w:iCs/>
          <w:color w:val="000000"/>
          <w:sz w:val="22"/>
          <w:szCs w:val="22"/>
        </w:rPr>
        <w:t>of</w:t>
      </w:r>
      <w:proofErr w:type="spellEnd"/>
      <w:r w:rsidR="00143043" w:rsidRPr="00143043">
        <w:rPr>
          <w:rFonts w:ascii="Century Gothic" w:eastAsia="Century Gothic" w:hAnsi="Century Gothic" w:cs="Century Gothic"/>
          <w:i/>
          <w:iCs/>
          <w:color w:val="000000"/>
          <w:sz w:val="22"/>
          <w:szCs w:val="22"/>
        </w:rPr>
        <w:t xml:space="preserve"> </w:t>
      </w:r>
      <w:proofErr w:type="spellStart"/>
      <w:r w:rsidR="00143043" w:rsidRPr="00143043">
        <w:rPr>
          <w:rFonts w:ascii="Century Gothic" w:eastAsia="Century Gothic" w:hAnsi="Century Gothic" w:cs="Century Gothic"/>
          <w:i/>
          <w:iCs/>
          <w:color w:val="000000"/>
          <w:sz w:val="22"/>
          <w:szCs w:val="22"/>
        </w:rPr>
        <w:t>Customer</w:t>
      </w:r>
      <w:proofErr w:type="spellEnd"/>
      <w:r w:rsidR="00143043" w:rsidRPr="00143043">
        <w:rPr>
          <w:rFonts w:ascii="Century Gothic" w:eastAsia="Century Gothic" w:hAnsi="Century Gothic" w:cs="Century Gothic"/>
          <w:color w:val="000000"/>
          <w:sz w:val="22"/>
          <w:szCs w:val="22"/>
        </w:rPr>
        <w:t xml:space="preserve"> (</w:t>
      </w:r>
      <w:proofErr w:type="spellStart"/>
      <w:r w:rsidR="00143043" w:rsidRPr="00143043">
        <w:rPr>
          <w:rFonts w:ascii="Century Gothic" w:eastAsia="Century Gothic" w:hAnsi="Century Gothic" w:cs="Century Gothic"/>
          <w:color w:val="000000"/>
          <w:sz w:val="22"/>
          <w:szCs w:val="22"/>
        </w:rPr>
        <w:t>VoC</w:t>
      </w:r>
      <w:proofErr w:type="spellEnd"/>
      <w:r w:rsidR="00143043" w:rsidRPr="00143043">
        <w:rPr>
          <w:rFonts w:ascii="Century Gothic" w:eastAsia="Century Gothic" w:hAnsi="Century Gothic" w:cs="Century Gothic"/>
          <w:color w:val="000000"/>
          <w:sz w:val="22"/>
          <w:szCs w:val="22"/>
        </w:rPr>
        <w:t>)</w:t>
      </w:r>
      <w:r w:rsidR="00143043">
        <w:rPr>
          <w:rFonts w:ascii="Century Gothic" w:eastAsia="Century Gothic" w:hAnsi="Century Gothic" w:cs="Century Gothic"/>
          <w:color w:val="000000"/>
          <w:sz w:val="22"/>
          <w:szCs w:val="22"/>
        </w:rPr>
        <w:t xml:space="preserve"> melalui </w:t>
      </w:r>
      <w:proofErr w:type="spellStart"/>
      <w:r w:rsidRPr="00880B2B">
        <w:rPr>
          <w:rFonts w:ascii="Century Gothic" w:eastAsia="Century Gothic" w:hAnsi="Century Gothic" w:cs="Century Gothic"/>
          <w:color w:val="000000"/>
          <w:sz w:val="22"/>
          <w:szCs w:val="22"/>
          <w:lang w:val="en-ID"/>
        </w:rPr>
        <w:t>wawancara</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kuesioner</w:t>
      </w:r>
      <w:proofErr w:type="spellEnd"/>
      <w:r w:rsidRPr="00880B2B">
        <w:rPr>
          <w:rFonts w:ascii="Century Gothic" w:eastAsia="Century Gothic" w:hAnsi="Century Gothic" w:cs="Century Gothic"/>
          <w:color w:val="000000"/>
          <w:sz w:val="22"/>
          <w:szCs w:val="22"/>
          <w:lang w:val="en-ID"/>
        </w:rPr>
        <w:t xml:space="preserve">, dan </w:t>
      </w:r>
      <w:proofErr w:type="spellStart"/>
      <w:r w:rsidRPr="00880B2B">
        <w:rPr>
          <w:rFonts w:ascii="Century Gothic" w:eastAsia="Century Gothic" w:hAnsi="Century Gothic" w:cs="Century Gothic"/>
          <w:color w:val="000000"/>
          <w:sz w:val="22"/>
          <w:szCs w:val="22"/>
          <w:lang w:val="en-ID"/>
        </w:rPr>
        <w:t>observasi</w:t>
      </w:r>
      <w:proofErr w:type="spellEnd"/>
      <w:r w:rsidR="00143043">
        <w:rPr>
          <w:rFonts w:ascii="Century Gothic" w:eastAsia="Century Gothic" w:hAnsi="Century Gothic" w:cs="Century Gothic"/>
          <w:color w:val="000000"/>
          <w:sz w:val="22"/>
          <w:szCs w:val="22"/>
          <w:lang w:val="en-ID"/>
        </w:rPr>
        <w:t>,</w:t>
      </w:r>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akan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dianalisis</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menggunakan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matriks</w:t>
      </w:r>
      <w:proofErr w:type="spellEnd"/>
      <w:r w:rsidRPr="00880B2B">
        <w:rPr>
          <w:rFonts w:ascii="Century Gothic" w:eastAsia="Century Gothic" w:hAnsi="Century Gothic" w:cs="Century Gothic"/>
          <w:color w:val="000000"/>
          <w:sz w:val="22"/>
          <w:szCs w:val="22"/>
          <w:lang w:val="en-ID"/>
        </w:rPr>
        <w:t xml:space="preserve"> </w:t>
      </w:r>
      <w:r w:rsidRPr="00880B2B">
        <w:rPr>
          <w:rFonts w:ascii="Century Gothic" w:eastAsia="Century Gothic" w:hAnsi="Century Gothic" w:cs="Century Gothic"/>
          <w:i/>
          <w:iCs/>
          <w:color w:val="000000"/>
          <w:sz w:val="22"/>
          <w:szCs w:val="22"/>
          <w:lang w:val="en-ID"/>
        </w:rPr>
        <w:t>House of Quality</w:t>
      </w:r>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HoQ</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untuk</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menentukan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atribut</w:t>
      </w:r>
      <w:proofErr w:type="spellEnd"/>
      <w:r w:rsidRPr="00880B2B">
        <w:rPr>
          <w:rFonts w:ascii="Century Gothic" w:eastAsia="Century Gothic" w:hAnsi="Century Gothic" w:cs="Century Gothic"/>
          <w:color w:val="000000"/>
          <w:sz w:val="22"/>
          <w:szCs w:val="22"/>
          <w:lang w:val="en-ID"/>
        </w:rPr>
        <w:t xml:space="preserve"> dan </w:t>
      </w:r>
      <w:proofErr w:type="spellStart"/>
      <w:r w:rsidRPr="00880B2B">
        <w:rPr>
          <w:rFonts w:ascii="Century Gothic" w:eastAsia="Century Gothic" w:hAnsi="Century Gothic" w:cs="Century Gothic"/>
          <w:color w:val="000000"/>
          <w:sz w:val="22"/>
          <w:szCs w:val="22"/>
          <w:lang w:val="en-ID"/>
        </w:rPr>
        <w:t>karakteristik</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teknis</w:t>
      </w:r>
      <w:proofErr w:type="spellEnd"/>
      <w:r w:rsidRPr="00880B2B">
        <w:rPr>
          <w:rFonts w:ascii="Century Gothic" w:eastAsia="Century Gothic" w:hAnsi="Century Gothic" w:cs="Century Gothic"/>
          <w:color w:val="000000"/>
          <w:sz w:val="22"/>
          <w:szCs w:val="22"/>
          <w:lang w:val="en-ID"/>
        </w:rPr>
        <w:t xml:space="preserve"> yang paling </w:t>
      </w:r>
      <w:proofErr w:type="spellStart"/>
      <w:r w:rsidRPr="00880B2B">
        <w:rPr>
          <w:rFonts w:ascii="Century Gothic" w:eastAsia="Century Gothic" w:hAnsi="Century Gothic" w:cs="Century Gothic"/>
          <w:color w:val="000000"/>
          <w:sz w:val="22"/>
          <w:szCs w:val="22"/>
          <w:lang w:val="en-ID"/>
        </w:rPr>
        <w:t>penting</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Selanjutnya</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hasil</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analisis</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akan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digunakan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untuk</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merancang</w:t>
      </w:r>
      <w:proofErr w:type="spellEnd"/>
      <w:r w:rsidRPr="00880B2B">
        <w:rPr>
          <w:rFonts w:ascii="Century Gothic" w:eastAsia="Century Gothic" w:hAnsi="Century Gothic" w:cs="Century Gothic"/>
          <w:color w:val="000000"/>
          <w:sz w:val="22"/>
          <w:szCs w:val="22"/>
          <w:lang w:val="en-ID"/>
        </w:rPr>
        <w:t xml:space="preserve"> dan </w:t>
      </w:r>
      <w:proofErr w:type="spellStart"/>
      <w:r w:rsidRPr="00880B2B">
        <w:rPr>
          <w:rFonts w:ascii="Century Gothic" w:eastAsia="Century Gothic" w:hAnsi="Century Gothic" w:cs="Century Gothic"/>
          <w:color w:val="000000"/>
          <w:sz w:val="22"/>
          <w:szCs w:val="22"/>
          <w:lang w:val="en-ID"/>
        </w:rPr>
        <w:t>mengembangkan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sistem</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kontrol</w:t>
      </w:r>
      <w:proofErr w:type="spellEnd"/>
      <w:r w:rsidRPr="00880B2B">
        <w:rPr>
          <w:rFonts w:ascii="Century Gothic" w:eastAsia="Century Gothic" w:hAnsi="Century Gothic" w:cs="Century Gothic"/>
          <w:color w:val="000000"/>
          <w:sz w:val="22"/>
          <w:szCs w:val="22"/>
          <w:lang w:val="en-ID"/>
        </w:rPr>
        <w:t xml:space="preserve"> PLC yang </w:t>
      </w:r>
      <w:proofErr w:type="spellStart"/>
      <w:r w:rsidRPr="00880B2B">
        <w:rPr>
          <w:rFonts w:ascii="Century Gothic" w:eastAsia="Century Gothic" w:hAnsi="Century Gothic" w:cs="Century Gothic"/>
          <w:color w:val="000000"/>
          <w:sz w:val="22"/>
          <w:szCs w:val="22"/>
          <w:lang w:val="en-ID"/>
        </w:rPr>
        <w:t>sesuai</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dengan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kebutuhan</w:t>
      </w:r>
      <w:proofErr w:type="spellEnd"/>
      <w:r w:rsidRPr="00880B2B">
        <w:rPr>
          <w:rFonts w:ascii="Century Gothic" w:eastAsia="Century Gothic" w:hAnsi="Century Gothic" w:cs="Century Gothic"/>
          <w:color w:val="000000"/>
          <w:sz w:val="22"/>
          <w:szCs w:val="22"/>
          <w:lang w:val="en-ID"/>
        </w:rPr>
        <w:t xml:space="preserve"> </w:t>
      </w:r>
      <w:proofErr w:type="spellStart"/>
      <w:r w:rsidRPr="00880B2B">
        <w:rPr>
          <w:rFonts w:ascii="Century Gothic" w:eastAsia="Century Gothic" w:hAnsi="Century Gothic" w:cs="Century Gothic"/>
          <w:color w:val="000000"/>
          <w:sz w:val="22"/>
          <w:szCs w:val="22"/>
          <w:lang w:val="en-ID"/>
        </w:rPr>
        <w:t>produksi</w:t>
      </w:r>
      <w:proofErr w:type="spellEnd"/>
      <w:r w:rsidRPr="00880B2B">
        <w:rPr>
          <w:rFonts w:ascii="Century Gothic" w:eastAsia="Century Gothic" w:hAnsi="Century Gothic" w:cs="Century Gothic"/>
          <w:color w:val="000000"/>
          <w:sz w:val="22"/>
          <w:szCs w:val="22"/>
          <w:lang w:val="en-ID"/>
        </w:rPr>
        <w:t xml:space="preserve">. </w:t>
      </w:r>
      <w:r w:rsidRPr="008A28D0">
        <w:rPr>
          <w:rFonts w:ascii="Century Gothic" w:eastAsia="Century Gothic" w:hAnsi="Century Gothic" w:cs="Century Gothic"/>
          <w:color w:val="000000"/>
          <w:sz w:val="22"/>
          <w:szCs w:val="22"/>
          <w:lang w:val="fi-FI"/>
        </w:rPr>
        <w:t>Uji performa mesin akan dilakukan untuk memastikan mesin yang dikembangkan dapat memenuhi kriteria efisiensi dan akurasi yang telah ditetapkan.</w:t>
      </w:r>
    </w:p>
    <w:p w14:paraId="14D17315" w14:textId="405E587B" w:rsidR="002F49FB" w:rsidRPr="00A40ABA" w:rsidRDefault="002F49FB">
      <w:pPr>
        <w:tabs>
          <w:tab w:val="left" w:pos="4536"/>
        </w:tabs>
        <w:spacing w:after="0"/>
        <w:jc w:val="both"/>
        <w:rPr>
          <w:rFonts w:ascii="Century Gothic" w:eastAsia="Century Gothic" w:hAnsi="Century Gothic" w:cs="Century Gothic"/>
          <w:bCs/>
          <w:iCs/>
          <w:color w:val="ED7D31"/>
          <w:sz w:val="20"/>
          <w:szCs w:val="20"/>
        </w:rPr>
      </w:pPr>
    </w:p>
    <w:p w14:paraId="4238A905" w14:textId="0D37FC0A" w:rsidR="002F49FB" w:rsidRDefault="00000000">
      <w:pPr>
        <w:spacing w:after="0"/>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HASIL PENELITIAN DAN PEMBAHASAN</w:t>
      </w:r>
    </w:p>
    <w:p w14:paraId="26754F2C" w14:textId="503A1E13" w:rsidR="00A0675F" w:rsidRPr="00A3115F" w:rsidRDefault="00A3115F" w:rsidP="00A3115F">
      <w:pPr>
        <w:pStyle w:val="DaftarParagraf"/>
        <w:numPr>
          <w:ilvl w:val="1"/>
          <w:numId w:val="7"/>
        </w:numPr>
        <w:pBdr>
          <w:top w:val="nil"/>
          <w:left w:val="nil"/>
          <w:bottom w:val="nil"/>
          <w:right w:val="nil"/>
          <w:between w:val="nil"/>
        </w:pBdr>
        <w:spacing w:after="0"/>
        <w:ind w:left="284" w:hanging="284"/>
        <w:jc w:val="both"/>
        <w:rPr>
          <w:rFonts w:ascii="Century Gothic" w:eastAsia="Century Gothic" w:hAnsi="Century Gothic" w:cs="Century Gothic"/>
          <w:b/>
          <w:bCs/>
          <w:color w:val="000000"/>
          <w:sz w:val="22"/>
          <w:szCs w:val="22"/>
        </w:rPr>
      </w:pPr>
      <w:bookmarkStart w:id="0" w:name="_heading=h.gjdgxs" w:colFirst="0" w:colLast="0"/>
      <w:bookmarkEnd w:id="0"/>
      <w:r w:rsidRPr="00A3115F">
        <w:rPr>
          <w:rFonts w:ascii="Century Gothic" w:eastAsia="Century Gothic" w:hAnsi="Century Gothic" w:cs="Century Gothic"/>
          <w:b/>
          <w:bCs/>
          <w:color w:val="000000"/>
          <w:sz w:val="22"/>
          <w:szCs w:val="22"/>
        </w:rPr>
        <w:t>QFD dalam Pengembangan Mesin</w:t>
      </w:r>
    </w:p>
    <w:p w14:paraId="1DB99FD4" w14:textId="76ECB1CB" w:rsidR="00A3115F" w:rsidRDefault="00A3115F" w:rsidP="00A0675F">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rPr>
      </w:pPr>
      <w:r w:rsidRPr="00A3115F">
        <w:rPr>
          <w:rFonts w:ascii="Century Gothic" w:eastAsia="Century Gothic" w:hAnsi="Century Gothic" w:cs="Century Gothic"/>
          <w:color w:val="000000"/>
          <w:sz w:val="22"/>
          <w:szCs w:val="22"/>
        </w:rPr>
        <w:t>Proses QFD mencakup identifikasi kebutuhan pengguna melalui VoC, penentuan tingkat kepentingan setiap atribut kebutuhan tersebut, serta pengembangan HoQ yang menghubungkan kebutuhan tersebut dengan karakteristik teknis yang diperlukan dalam produk</w:t>
      </w:r>
      <w:r w:rsidR="00947484">
        <w:rPr>
          <w:rFonts w:ascii="Century Gothic" w:eastAsia="Century Gothic" w:hAnsi="Century Gothic" w:cs="Century Gothic"/>
          <w:color w:val="000000"/>
          <w:sz w:val="22"/>
          <w:szCs w:val="22"/>
        </w:rPr>
        <w:t xml:space="preserve"> w vdt34</w:t>
      </w:r>
      <w:r w:rsidRPr="00A3115F">
        <w:rPr>
          <w:rFonts w:ascii="Century Gothic" w:eastAsia="Century Gothic" w:hAnsi="Century Gothic" w:cs="Century Gothic"/>
          <w:color w:val="000000"/>
          <w:sz w:val="22"/>
          <w:szCs w:val="22"/>
        </w:rPr>
        <w:t>.</w:t>
      </w:r>
    </w:p>
    <w:p w14:paraId="4C1D0DDF" w14:textId="7EA6A509" w:rsidR="00A3115F" w:rsidRDefault="00A3115F" w:rsidP="00A0675F">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rPr>
      </w:pPr>
      <w:r w:rsidRPr="00A3115F">
        <w:rPr>
          <w:rFonts w:ascii="Century Gothic" w:eastAsia="Century Gothic" w:hAnsi="Century Gothic" w:cs="Century Gothic"/>
          <w:color w:val="000000"/>
          <w:sz w:val="22"/>
          <w:szCs w:val="22"/>
        </w:rPr>
        <w:t>Dalam penelitian ini, data VoC diperoleh melalui wawancara dan kuesioner yang disebarkan kepada 6 operator produksi di PT VARTA Microbattery Indonesia. Hasil dari VoC ini digunakan untuk mengidentifikasi atribut-atribut penting yang dibutuhkan dalam pengujian dan pelabelan baterai.</w:t>
      </w:r>
    </w:p>
    <w:p w14:paraId="605FE14F" w14:textId="77777777" w:rsidR="00142F58" w:rsidRDefault="00142F58" w:rsidP="00A0675F">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rPr>
      </w:pPr>
    </w:p>
    <w:p w14:paraId="782680D9" w14:textId="1684C5D6" w:rsidR="00A3115F" w:rsidRDefault="00AE349C" w:rsidP="00A0675F">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rPr>
      </w:pPr>
      <w:r>
        <w:rPr>
          <w:rFonts w:ascii="Century Gothic" w:eastAsia="Century Gothic" w:hAnsi="Century Gothic" w:cs="Century Gothic"/>
          <w:b/>
          <w:sz w:val="20"/>
          <w:szCs w:val="20"/>
        </w:rPr>
        <w:t>Tabel 1</w:t>
      </w:r>
      <w:r>
        <w:rPr>
          <w:rFonts w:ascii="Century Gothic" w:eastAsia="Century Gothic" w:hAnsi="Century Gothic" w:cs="Century Gothic"/>
          <w:sz w:val="20"/>
          <w:szCs w:val="20"/>
        </w:rPr>
        <w:t xml:space="preserve">. </w:t>
      </w:r>
      <w:r w:rsidRPr="00F9760A">
        <w:rPr>
          <w:rFonts w:ascii="Century Gothic" w:eastAsia="Century Gothic" w:hAnsi="Century Gothic" w:cs="Century Gothic"/>
          <w:iCs/>
          <w:sz w:val="20"/>
          <w:szCs w:val="20"/>
        </w:rPr>
        <w:t>Identifikasi Kebutuhan Pengguna Berdasarkan Wawancara dan Kuesioner (VoC)</w:t>
      </w:r>
    </w:p>
    <w:tbl>
      <w:tblPr>
        <w:tblW w:w="4536" w:type="dxa"/>
        <w:tblBorders>
          <w:top w:val="single" w:sz="4" w:space="0" w:color="auto"/>
          <w:bottom w:val="single" w:sz="4" w:space="0" w:color="auto"/>
        </w:tblBorders>
        <w:tblLook w:val="04A0" w:firstRow="1" w:lastRow="0" w:firstColumn="1" w:lastColumn="0" w:noHBand="0" w:noVBand="1"/>
      </w:tblPr>
      <w:tblGrid>
        <w:gridCol w:w="548"/>
        <w:gridCol w:w="1720"/>
        <w:gridCol w:w="2268"/>
      </w:tblGrid>
      <w:tr w:rsidR="00A3115F" w:rsidRPr="00A3115F" w14:paraId="065A8298" w14:textId="77777777" w:rsidTr="00A3115F">
        <w:trPr>
          <w:trHeight w:val="300"/>
        </w:trPr>
        <w:tc>
          <w:tcPr>
            <w:tcW w:w="548" w:type="dxa"/>
            <w:tcBorders>
              <w:top w:val="single" w:sz="4" w:space="0" w:color="auto"/>
              <w:bottom w:val="single" w:sz="4" w:space="0" w:color="auto"/>
            </w:tcBorders>
            <w:shd w:val="clear" w:color="auto" w:fill="auto"/>
            <w:vAlign w:val="center"/>
            <w:hideMark/>
          </w:tcPr>
          <w:p w14:paraId="119218CD" w14:textId="77777777" w:rsidR="00A3115F" w:rsidRPr="00A3115F" w:rsidRDefault="00A3115F" w:rsidP="00A3115F">
            <w:pPr>
              <w:spacing w:after="0"/>
              <w:jc w:val="center"/>
              <w:rPr>
                <w:rFonts w:ascii="Century Gothic" w:hAnsi="Century Gothic" w:cs="Calibri"/>
                <w:b/>
                <w:bCs/>
                <w:color w:val="000000"/>
                <w:sz w:val="20"/>
                <w:szCs w:val="20"/>
                <w:lang w:val="en-ID"/>
              </w:rPr>
            </w:pPr>
            <w:r w:rsidRPr="00A3115F">
              <w:rPr>
                <w:rFonts w:ascii="Century Gothic" w:hAnsi="Century Gothic" w:cs="Calibri"/>
                <w:b/>
                <w:bCs/>
                <w:color w:val="000000"/>
                <w:sz w:val="20"/>
                <w:szCs w:val="20"/>
                <w:lang w:val="en-ID"/>
              </w:rPr>
              <w:t>No.</w:t>
            </w:r>
          </w:p>
        </w:tc>
        <w:tc>
          <w:tcPr>
            <w:tcW w:w="1720" w:type="dxa"/>
            <w:tcBorders>
              <w:top w:val="single" w:sz="4" w:space="0" w:color="auto"/>
              <w:bottom w:val="single" w:sz="4" w:space="0" w:color="auto"/>
            </w:tcBorders>
            <w:shd w:val="clear" w:color="auto" w:fill="auto"/>
            <w:vAlign w:val="center"/>
            <w:hideMark/>
          </w:tcPr>
          <w:p w14:paraId="2CCE2A2B" w14:textId="4443DF30" w:rsidR="00A3115F" w:rsidRPr="00A3115F" w:rsidRDefault="00A3115F" w:rsidP="00A3115F">
            <w:pPr>
              <w:spacing w:after="0"/>
              <w:rPr>
                <w:rFonts w:ascii="Century Gothic" w:hAnsi="Century Gothic" w:cs="Calibri"/>
                <w:b/>
                <w:bCs/>
                <w:color w:val="000000"/>
                <w:sz w:val="20"/>
                <w:szCs w:val="20"/>
                <w:lang w:val="en-ID"/>
              </w:rPr>
            </w:pPr>
            <w:proofErr w:type="spellStart"/>
            <w:r w:rsidRPr="00A3115F">
              <w:rPr>
                <w:rFonts w:ascii="Century Gothic" w:hAnsi="Century Gothic" w:cs="Calibri"/>
                <w:b/>
                <w:bCs/>
                <w:color w:val="000000"/>
                <w:sz w:val="20"/>
                <w:szCs w:val="20"/>
                <w:lang w:val="en-ID"/>
              </w:rPr>
              <w:t>Kebutuhan</w:t>
            </w:r>
            <w:proofErr w:type="spellEnd"/>
            <w:r w:rsidRPr="00A3115F">
              <w:rPr>
                <w:rFonts w:ascii="Century Gothic" w:hAnsi="Century Gothic" w:cs="Calibri"/>
                <w:b/>
                <w:bCs/>
                <w:color w:val="000000"/>
                <w:sz w:val="20"/>
                <w:szCs w:val="20"/>
                <w:lang w:val="en-ID"/>
              </w:rPr>
              <w:t xml:space="preserve"> </w:t>
            </w:r>
            <w:proofErr w:type="spellStart"/>
            <w:r w:rsidRPr="00A3115F">
              <w:rPr>
                <w:rFonts w:ascii="Century Gothic" w:hAnsi="Century Gothic" w:cs="Calibri"/>
                <w:b/>
                <w:bCs/>
                <w:color w:val="000000"/>
                <w:sz w:val="20"/>
                <w:szCs w:val="20"/>
                <w:lang w:val="en-ID"/>
              </w:rPr>
              <w:t>Pengguna</w:t>
            </w:r>
            <w:proofErr w:type="spellEnd"/>
          </w:p>
        </w:tc>
        <w:tc>
          <w:tcPr>
            <w:tcW w:w="2268" w:type="dxa"/>
            <w:tcBorders>
              <w:top w:val="single" w:sz="4" w:space="0" w:color="auto"/>
              <w:bottom w:val="single" w:sz="4" w:space="0" w:color="auto"/>
            </w:tcBorders>
            <w:shd w:val="clear" w:color="auto" w:fill="auto"/>
            <w:vAlign w:val="center"/>
            <w:hideMark/>
          </w:tcPr>
          <w:p w14:paraId="7C348836" w14:textId="77777777" w:rsidR="00A3115F" w:rsidRPr="00A3115F" w:rsidRDefault="00A3115F" w:rsidP="00A3115F">
            <w:pPr>
              <w:spacing w:after="0"/>
              <w:rPr>
                <w:rFonts w:ascii="Century Gothic" w:hAnsi="Century Gothic" w:cs="Calibri"/>
                <w:b/>
                <w:bCs/>
                <w:color w:val="000000"/>
                <w:sz w:val="20"/>
                <w:szCs w:val="20"/>
                <w:lang w:val="en-ID"/>
              </w:rPr>
            </w:pPr>
            <w:proofErr w:type="spellStart"/>
            <w:r w:rsidRPr="00A3115F">
              <w:rPr>
                <w:rFonts w:ascii="Century Gothic" w:hAnsi="Century Gothic" w:cs="Calibri"/>
                <w:b/>
                <w:bCs/>
                <w:color w:val="000000"/>
                <w:sz w:val="20"/>
                <w:szCs w:val="20"/>
                <w:lang w:val="en-ID"/>
              </w:rPr>
              <w:t>Deskripsi</w:t>
            </w:r>
            <w:proofErr w:type="spellEnd"/>
          </w:p>
        </w:tc>
      </w:tr>
      <w:tr w:rsidR="00A3115F" w:rsidRPr="00A3115F" w14:paraId="422347CC" w14:textId="77777777" w:rsidTr="00A3115F">
        <w:trPr>
          <w:trHeight w:val="600"/>
        </w:trPr>
        <w:tc>
          <w:tcPr>
            <w:tcW w:w="548" w:type="dxa"/>
            <w:tcBorders>
              <w:top w:val="single" w:sz="4" w:space="0" w:color="auto"/>
              <w:bottom w:val="single" w:sz="4" w:space="0" w:color="auto"/>
            </w:tcBorders>
            <w:shd w:val="clear" w:color="auto" w:fill="auto"/>
            <w:hideMark/>
          </w:tcPr>
          <w:p w14:paraId="5950C82D" w14:textId="77777777" w:rsidR="00A3115F" w:rsidRPr="00A3115F" w:rsidRDefault="00A3115F" w:rsidP="00A3115F">
            <w:pPr>
              <w:spacing w:after="0"/>
              <w:jc w:val="center"/>
              <w:rPr>
                <w:rFonts w:ascii="Century Gothic" w:hAnsi="Century Gothic" w:cs="Calibri"/>
                <w:color w:val="000000"/>
                <w:sz w:val="20"/>
                <w:szCs w:val="20"/>
                <w:lang w:val="en-ID"/>
              </w:rPr>
            </w:pPr>
            <w:r w:rsidRPr="00A3115F">
              <w:rPr>
                <w:rFonts w:ascii="Century Gothic" w:hAnsi="Century Gothic" w:cs="Calibri"/>
                <w:color w:val="000000"/>
                <w:sz w:val="20"/>
                <w:szCs w:val="20"/>
                <w:lang w:val="en-ID"/>
              </w:rPr>
              <w:t>1</w:t>
            </w:r>
          </w:p>
        </w:tc>
        <w:tc>
          <w:tcPr>
            <w:tcW w:w="1720" w:type="dxa"/>
            <w:tcBorders>
              <w:top w:val="single" w:sz="4" w:space="0" w:color="auto"/>
              <w:bottom w:val="single" w:sz="4" w:space="0" w:color="auto"/>
            </w:tcBorders>
            <w:shd w:val="clear" w:color="auto" w:fill="auto"/>
            <w:hideMark/>
          </w:tcPr>
          <w:p w14:paraId="0B1C40B7" w14:textId="77777777" w:rsidR="00A3115F" w:rsidRPr="00A3115F" w:rsidRDefault="00A3115F" w:rsidP="00A3115F">
            <w:pPr>
              <w:spacing w:after="0"/>
              <w:rPr>
                <w:rFonts w:ascii="Century Gothic" w:hAnsi="Century Gothic" w:cs="Calibri"/>
                <w:color w:val="000000"/>
                <w:sz w:val="20"/>
                <w:szCs w:val="20"/>
                <w:lang w:val="en-ID"/>
              </w:rPr>
            </w:pPr>
            <w:r w:rsidRPr="00A3115F">
              <w:rPr>
                <w:rFonts w:ascii="Century Gothic" w:hAnsi="Century Gothic" w:cs="Calibri"/>
                <w:color w:val="000000"/>
                <w:sz w:val="20"/>
                <w:szCs w:val="20"/>
                <w:lang w:val="en-ID"/>
              </w:rPr>
              <w:t>Keandalan Tinggi</w:t>
            </w:r>
          </w:p>
        </w:tc>
        <w:tc>
          <w:tcPr>
            <w:tcW w:w="2268" w:type="dxa"/>
            <w:tcBorders>
              <w:top w:val="single" w:sz="4" w:space="0" w:color="auto"/>
              <w:bottom w:val="single" w:sz="4" w:space="0" w:color="auto"/>
            </w:tcBorders>
            <w:shd w:val="clear" w:color="auto" w:fill="auto"/>
            <w:vAlign w:val="center"/>
            <w:hideMark/>
          </w:tcPr>
          <w:p w14:paraId="55EB6234" w14:textId="77777777" w:rsidR="00A3115F" w:rsidRPr="008A28D0" w:rsidRDefault="00A3115F" w:rsidP="00A3115F">
            <w:pPr>
              <w:spacing w:after="0"/>
              <w:rPr>
                <w:rFonts w:ascii="Century Gothic" w:hAnsi="Century Gothic" w:cs="Calibri"/>
                <w:color w:val="000000"/>
                <w:sz w:val="20"/>
                <w:szCs w:val="20"/>
                <w:lang w:val="fi-FI"/>
              </w:rPr>
            </w:pPr>
            <w:r w:rsidRPr="008A28D0">
              <w:rPr>
                <w:rFonts w:ascii="Century Gothic" w:hAnsi="Century Gothic" w:cs="Calibri"/>
                <w:color w:val="000000"/>
                <w:sz w:val="20"/>
                <w:szCs w:val="20"/>
                <w:lang w:val="fi-FI"/>
              </w:rPr>
              <w:t>Mesin harus beroperasi tanpa gangguan dalam jangka waktu panjang</w:t>
            </w:r>
          </w:p>
        </w:tc>
      </w:tr>
      <w:tr w:rsidR="00A3115F" w:rsidRPr="00A3115F" w14:paraId="2C3D8E04" w14:textId="77777777" w:rsidTr="00A3115F">
        <w:trPr>
          <w:trHeight w:val="600"/>
        </w:trPr>
        <w:tc>
          <w:tcPr>
            <w:tcW w:w="548" w:type="dxa"/>
            <w:tcBorders>
              <w:top w:val="single" w:sz="4" w:space="0" w:color="auto"/>
              <w:bottom w:val="single" w:sz="4" w:space="0" w:color="auto"/>
            </w:tcBorders>
            <w:shd w:val="clear" w:color="auto" w:fill="auto"/>
            <w:hideMark/>
          </w:tcPr>
          <w:p w14:paraId="5E862DF5" w14:textId="77777777" w:rsidR="00A3115F" w:rsidRPr="00A3115F" w:rsidRDefault="00A3115F" w:rsidP="00A3115F">
            <w:pPr>
              <w:spacing w:after="0"/>
              <w:jc w:val="center"/>
              <w:rPr>
                <w:rFonts w:ascii="Century Gothic" w:hAnsi="Century Gothic" w:cs="Calibri"/>
                <w:color w:val="000000"/>
                <w:sz w:val="20"/>
                <w:szCs w:val="20"/>
                <w:lang w:val="en-ID"/>
              </w:rPr>
            </w:pPr>
            <w:r w:rsidRPr="00A3115F">
              <w:rPr>
                <w:rFonts w:ascii="Century Gothic" w:hAnsi="Century Gothic" w:cs="Calibri"/>
                <w:color w:val="000000"/>
                <w:sz w:val="20"/>
                <w:szCs w:val="20"/>
                <w:lang w:val="en-ID"/>
              </w:rPr>
              <w:t>2</w:t>
            </w:r>
          </w:p>
        </w:tc>
        <w:tc>
          <w:tcPr>
            <w:tcW w:w="1720" w:type="dxa"/>
            <w:tcBorders>
              <w:top w:val="single" w:sz="4" w:space="0" w:color="auto"/>
              <w:bottom w:val="single" w:sz="4" w:space="0" w:color="auto"/>
            </w:tcBorders>
            <w:shd w:val="clear" w:color="auto" w:fill="auto"/>
            <w:hideMark/>
          </w:tcPr>
          <w:p w14:paraId="5C9DE978" w14:textId="77777777" w:rsidR="00A3115F" w:rsidRPr="00A3115F" w:rsidRDefault="00A3115F" w:rsidP="00A3115F">
            <w:pPr>
              <w:spacing w:after="0"/>
              <w:rPr>
                <w:rFonts w:ascii="Century Gothic" w:hAnsi="Century Gothic" w:cs="Calibri"/>
                <w:color w:val="000000"/>
                <w:sz w:val="20"/>
                <w:szCs w:val="20"/>
                <w:lang w:val="en-ID"/>
              </w:rPr>
            </w:pPr>
            <w:r w:rsidRPr="00A3115F">
              <w:rPr>
                <w:rFonts w:ascii="Century Gothic" w:hAnsi="Century Gothic" w:cs="Calibri"/>
                <w:color w:val="000000"/>
                <w:sz w:val="20"/>
                <w:szCs w:val="20"/>
                <w:lang w:val="en-ID"/>
              </w:rPr>
              <w:t>Akurasi Pengujian</w:t>
            </w:r>
          </w:p>
        </w:tc>
        <w:tc>
          <w:tcPr>
            <w:tcW w:w="2268" w:type="dxa"/>
            <w:tcBorders>
              <w:top w:val="single" w:sz="4" w:space="0" w:color="auto"/>
              <w:bottom w:val="single" w:sz="4" w:space="0" w:color="auto"/>
            </w:tcBorders>
            <w:shd w:val="clear" w:color="auto" w:fill="auto"/>
            <w:vAlign w:val="center"/>
            <w:hideMark/>
          </w:tcPr>
          <w:p w14:paraId="311275CA" w14:textId="77777777" w:rsidR="00A3115F" w:rsidRPr="008A28D0" w:rsidRDefault="00A3115F" w:rsidP="00A3115F">
            <w:pPr>
              <w:spacing w:after="0"/>
              <w:rPr>
                <w:rFonts w:ascii="Century Gothic" w:hAnsi="Century Gothic" w:cs="Calibri"/>
                <w:color w:val="000000"/>
                <w:sz w:val="20"/>
                <w:szCs w:val="20"/>
                <w:lang w:val="fi-FI"/>
              </w:rPr>
            </w:pPr>
            <w:r w:rsidRPr="008A28D0">
              <w:rPr>
                <w:rFonts w:ascii="Century Gothic" w:hAnsi="Century Gothic" w:cs="Calibri"/>
                <w:color w:val="000000"/>
                <w:sz w:val="20"/>
                <w:szCs w:val="20"/>
                <w:lang w:val="fi-FI"/>
              </w:rPr>
              <w:t>Mesin harus memberikan hasil pengujian yang akurat dan konsisten</w:t>
            </w:r>
          </w:p>
        </w:tc>
      </w:tr>
      <w:tr w:rsidR="00A3115F" w:rsidRPr="00A3115F" w14:paraId="3B0E9D91" w14:textId="77777777" w:rsidTr="00A3115F">
        <w:trPr>
          <w:trHeight w:val="600"/>
        </w:trPr>
        <w:tc>
          <w:tcPr>
            <w:tcW w:w="548" w:type="dxa"/>
            <w:tcBorders>
              <w:top w:val="single" w:sz="4" w:space="0" w:color="auto"/>
              <w:bottom w:val="single" w:sz="4" w:space="0" w:color="auto"/>
            </w:tcBorders>
            <w:shd w:val="clear" w:color="auto" w:fill="auto"/>
            <w:hideMark/>
          </w:tcPr>
          <w:p w14:paraId="507DFBCE" w14:textId="77777777" w:rsidR="00A3115F" w:rsidRPr="00A3115F" w:rsidRDefault="00A3115F" w:rsidP="00A3115F">
            <w:pPr>
              <w:spacing w:after="0"/>
              <w:jc w:val="center"/>
              <w:rPr>
                <w:rFonts w:ascii="Century Gothic" w:hAnsi="Century Gothic" w:cs="Calibri"/>
                <w:color w:val="000000"/>
                <w:sz w:val="20"/>
                <w:szCs w:val="20"/>
                <w:lang w:val="en-ID"/>
              </w:rPr>
            </w:pPr>
            <w:r w:rsidRPr="00A3115F">
              <w:rPr>
                <w:rFonts w:ascii="Century Gothic" w:hAnsi="Century Gothic" w:cs="Calibri"/>
                <w:color w:val="000000"/>
                <w:sz w:val="20"/>
                <w:szCs w:val="20"/>
                <w:lang w:val="en-ID"/>
              </w:rPr>
              <w:t>3</w:t>
            </w:r>
          </w:p>
        </w:tc>
        <w:tc>
          <w:tcPr>
            <w:tcW w:w="1720" w:type="dxa"/>
            <w:tcBorders>
              <w:top w:val="single" w:sz="4" w:space="0" w:color="auto"/>
              <w:bottom w:val="single" w:sz="4" w:space="0" w:color="auto"/>
            </w:tcBorders>
            <w:shd w:val="clear" w:color="auto" w:fill="auto"/>
            <w:hideMark/>
          </w:tcPr>
          <w:p w14:paraId="0C31EB33" w14:textId="77777777" w:rsidR="00A3115F" w:rsidRPr="00A3115F" w:rsidRDefault="00A3115F" w:rsidP="00A3115F">
            <w:pPr>
              <w:spacing w:after="0"/>
              <w:rPr>
                <w:rFonts w:ascii="Century Gothic" w:hAnsi="Century Gothic" w:cs="Calibri"/>
                <w:color w:val="000000"/>
                <w:sz w:val="20"/>
                <w:szCs w:val="20"/>
                <w:lang w:val="en-ID"/>
              </w:rPr>
            </w:pPr>
            <w:proofErr w:type="spellStart"/>
            <w:r w:rsidRPr="00A3115F">
              <w:rPr>
                <w:rFonts w:ascii="Century Gothic" w:hAnsi="Century Gothic" w:cs="Calibri"/>
                <w:color w:val="000000"/>
                <w:sz w:val="20"/>
                <w:szCs w:val="20"/>
                <w:lang w:val="en-ID"/>
              </w:rPr>
              <w:t>Kecepatan</w:t>
            </w:r>
            <w:proofErr w:type="spellEnd"/>
            <w:r w:rsidRPr="00A3115F">
              <w:rPr>
                <w:rFonts w:ascii="Century Gothic" w:hAnsi="Century Gothic" w:cs="Calibri"/>
                <w:color w:val="000000"/>
                <w:sz w:val="20"/>
                <w:szCs w:val="20"/>
                <w:lang w:val="en-ID"/>
              </w:rPr>
              <w:t xml:space="preserve"> </w:t>
            </w:r>
            <w:proofErr w:type="spellStart"/>
            <w:r w:rsidRPr="00A3115F">
              <w:rPr>
                <w:rFonts w:ascii="Century Gothic" w:hAnsi="Century Gothic" w:cs="Calibri"/>
                <w:color w:val="000000"/>
                <w:sz w:val="20"/>
                <w:szCs w:val="20"/>
                <w:lang w:val="en-ID"/>
              </w:rPr>
              <w:t>Pengujian</w:t>
            </w:r>
            <w:proofErr w:type="spellEnd"/>
          </w:p>
        </w:tc>
        <w:tc>
          <w:tcPr>
            <w:tcW w:w="2268" w:type="dxa"/>
            <w:tcBorders>
              <w:top w:val="single" w:sz="4" w:space="0" w:color="auto"/>
              <w:bottom w:val="single" w:sz="4" w:space="0" w:color="auto"/>
            </w:tcBorders>
            <w:shd w:val="clear" w:color="auto" w:fill="auto"/>
            <w:vAlign w:val="center"/>
            <w:hideMark/>
          </w:tcPr>
          <w:p w14:paraId="7218C370" w14:textId="77777777" w:rsidR="00A3115F" w:rsidRPr="00A3115F" w:rsidRDefault="00A3115F" w:rsidP="00A3115F">
            <w:pPr>
              <w:spacing w:after="0"/>
              <w:rPr>
                <w:rFonts w:ascii="Century Gothic" w:hAnsi="Century Gothic" w:cs="Calibri"/>
                <w:color w:val="000000"/>
                <w:sz w:val="20"/>
                <w:szCs w:val="20"/>
                <w:lang w:val="en-ID"/>
              </w:rPr>
            </w:pPr>
            <w:proofErr w:type="spellStart"/>
            <w:r w:rsidRPr="00A3115F">
              <w:rPr>
                <w:rFonts w:ascii="Century Gothic" w:hAnsi="Century Gothic" w:cs="Calibri"/>
                <w:color w:val="000000"/>
                <w:sz w:val="20"/>
                <w:szCs w:val="20"/>
                <w:lang w:val="en-ID"/>
              </w:rPr>
              <w:t>Sistem</w:t>
            </w:r>
            <w:proofErr w:type="spellEnd"/>
            <w:r w:rsidRPr="00A3115F">
              <w:rPr>
                <w:rFonts w:ascii="Century Gothic" w:hAnsi="Century Gothic" w:cs="Calibri"/>
                <w:color w:val="000000"/>
                <w:sz w:val="20"/>
                <w:szCs w:val="20"/>
                <w:lang w:val="en-ID"/>
              </w:rPr>
              <w:t xml:space="preserve"> </w:t>
            </w:r>
            <w:proofErr w:type="spellStart"/>
            <w:r w:rsidRPr="00A3115F">
              <w:rPr>
                <w:rFonts w:ascii="Century Gothic" w:hAnsi="Century Gothic" w:cs="Calibri"/>
                <w:color w:val="000000"/>
                <w:sz w:val="20"/>
                <w:szCs w:val="20"/>
                <w:lang w:val="en-ID"/>
              </w:rPr>
              <w:t>harus</w:t>
            </w:r>
            <w:proofErr w:type="spellEnd"/>
            <w:r w:rsidRPr="00A3115F">
              <w:rPr>
                <w:rFonts w:ascii="Century Gothic" w:hAnsi="Century Gothic" w:cs="Calibri"/>
                <w:color w:val="000000"/>
                <w:sz w:val="20"/>
                <w:szCs w:val="20"/>
                <w:lang w:val="en-ID"/>
              </w:rPr>
              <w:t xml:space="preserve"> </w:t>
            </w:r>
            <w:proofErr w:type="spellStart"/>
            <w:r w:rsidRPr="00A3115F">
              <w:rPr>
                <w:rFonts w:ascii="Century Gothic" w:hAnsi="Century Gothic" w:cs="Calibri"/>
                <w:color w:val="000000"/>
                <w:sz w:val="20"/>
                <w:szCs w:val="20"/>
                <w:lang w:val="en-ID"/>
              </w:rPr>
              <w:t>mampu</w:t>
            </w:r>
            <w:proofErr w:type="spellEnd"/>
            <w:r w:rsidRPr="00A3115F">
              <w:rPr>
                <w:rFonts w:ascii="Century Gothic" w:hAnsi="Century Gothic" w:cs="Calibri"/>
                <w:color w:val="000000"/>
                <w:sz w:val="20"/>
                <w:szCs w:val="20"/>
                <w:lang w:val="en-ID"/>
              </w:rPr>
              <w:t xml:space="preserve"> </w:t>
            </w:r>
            <w:proofErr w:type="spellStart"/>
            <w:r w:rsidRPr="00A3115F">
              <w:rPr>
                <w:rFonts w:ascii="Century Gothic" w:hAnsi="Century Gothic" w:cs="Calibri"/>
                <w:color w:val="000000"/>
                <w:sz w:val="20"/>
                <w:szCs w:val="20"/>
                <w:lang w:val="en-ID"/>
              </w:rPr>
              <w:t>melakukan</w:t>
            </w:r>
            <w:proofErr w:type="spellEnd"/>
            <w:r w:rsidRPr="00A3115F">
              <w:rPr>
                <w:rFonts w:ascii="Century Gothic" w:hAnsi="Century Gothic" w:cs="Calibri"/>
                <w:color w:val="000000"/>
                <w:sz w:val="20"/>
                <w:szCs w:val="20"/>
                <w:lang w:val="en-ID"/>
              </w:rPr>
              <w:t xml:space="preserve"> </w:t>
            </w:r>
            <w:proofErr w:type="spellStart"/>
            <w:r w:rsidRPr="00A3115F">
              <w:rPr>
                <w:rFonts w:ascii="Century Gothic" w:hAnsi="Century Gothic" w:cs="Calibri"/>
                <w:color w:val="000000"/>
                <w:sz w:val="20"/>
                <w:szCs w:val="20"/>
                <w:lang w:val="en-ID"/>
              </w:rPr>
              <w:t>pengujian</w:t>
            </w:r>
            <w:proofErr w:type="spellEnd"/>
            <w:r w:rsidRPr="00A3115F">
              <w:rPr>
                <w:rFonts w:ascii="Century Gothic" w:hAnsi="Century Gothic" w:cs="Calibri"/>
                <w:color w:val="000000"/>
                <w:sz w:val="20"/>
                <w:szCs w:val="20"/>
                <w:lang w:val="en-ID"/>
              </w:rPr>
              <w:t xml:space="preserve"> </w:t>
            </w:r>
            <w:proofErr w:type="spellStart"/>
            <w:r w:rsidRPr="00A3115F">
              <w:rPr>
                <w:rFonts w:ascii="Century Gothic" w:hAnsi="Century Gothic" w:cs="Calibri"/>
                <w:color w:val="000000"/>
                <w:sz w:val="20"/>
                <w:szCs w:val="20"/>
                <w:lang w:val="en-ID"/>
              </w:rPr>
              <w:t>baterai</w:t>
            </w:r>
            <w:proofErr w:type="spellEnd"/>
            <w:r w:rsidRPr="00A3115F">
              <w:rPr>
                <w:rFonts w:ascii="Century Gothic" w:hAnsi="Century Gothic" w:cs="Calibri"/>
                <w:color w:val="000000"/>
                <w:sz w:val="20"/>
                <w:szCs w:val="20"/>
                <w:lang w:val="en-ID"/>
              </w:rPr>
              <w:t xml:space="preserve"> </w:t>
            </w:r>
            <w:proofErr w:type="spellStart"/>
            <w:r w:rsidRPr="00A3115F">
              <w:rPr>
                <w:rFonts w:ascii="Century Gothic" w:hAnsi="Century Gothic" w:cs="Calibri"/>
                <w:color w:val="000000"/>
                <w:sz w:val="20"/>
                <w:szCs w:val="20"/>
                <w:lang w:val="en-ID"/>
              </w:rPr>
              <w:t>dengan</w:t>
            </w:r>
            <w:proofErr w:type="spellEnd"/>
            <w:r w:rsidRPr="00A3115F">
              <w:rPr>
                <w:rFonts w:ascii="Century Gothic" w:hAnsi="Century Gothic" w:cs="Calibri"/>
                <w:color w:val="000000"/>
                <w:sz w:val="20"/>
                <w:szCs w:val="20"/>
                <w:lang w:val="en-ID"/>
              </w:rPr>
              <w:t xml:space="preserve"> </w:t>
            </w:r>
            <w:proofErr w:type="spellStart"/>
            <w:r w:rsidRPr="00A3115F">
              <w:rPr>
                <w:rFonts w:ascii="Century Gothic" w:hAnsi="Century Gothic" w:cs="Calibri"/>
                <w:color w:val="000000"/>
                <w:sz w:val="20"/>
                <w:szCs w:val="20"/>
                <w:lang w:val="en-ID"/>
              </w:rPr>
              <w:t>cepat</w:t>
            </w:r>
            <w:proofErr w:type="spellEnd"/>
          </w:p>
        </w:tc>
      </w:tr>
      <w:tr w:rsidR="00A3115F" w:rsidRPr="00A3115F" w14:paraId="3A9F7F66" w14:textId="77777777" w:rsidTr="00A3115F">
        <w:trPr>
          <w:trHeight w:val="300"/>
        </w:trPr>
        <w:tc>
          <w:tcPr>
            <w:tcW w:w="548" w:type="dxa"/>
            <w:tcBorders>
              <w:top w:val="single" w:sz="4" w:space="0" w:color="auto"/>
              <w:bottom w:val="single" w:sz="4" w:space="0" w:color="auto"/>
            </w:tcBorders>
            <w:shd w:val="clear" w:color="auto" w:fill="auto"/>
            <w:hideMark/>
          </w:tcPr>
          <w:p w14:paraId="3ABFA382" w14:textId="77777777" w:rsidR="00A3115F" w:rsidRPr="00A3115F" w:rsidRDefault="00A3115F" w:rsidP="00A3115F">
            <w:pPr>
              <w:spacing w:after="0"/>
              <w:jc w:val="center"/>
              <w:rPr>
                <w:rFonts w:ascii="Century Gothic" w:hAnsi="Century Gothic" w:cs="Calibri"/>
                <w:color w:val="000000"/>
                <w:sz w:val="20"/>
                <w:szCs w:val="20"/>
                <w:lang w:val="en-ID"/>
              </w:rPr>
            </w:pPr>
            <w:r w:rsidRPr="00A3115F">
              <w:rPr>
                <w:rFonts w:ascii="Century Gothic" w:hAnsi="Century Gothic" w:cs="Calibri"/>
                <w:color w:val="000000"/>
                <w:sz w:val="20"/>
                <w:szCs w:val="20"/>
                <w:lang w:val="en-ID"/>
              </w:rPr>
              <w:t>4</w:t>
            </w:r>
          </w:p>
        </w:tc>
        <w:tc>
          <w:tcPr>
            <w:tcW w:w="1720" w:type="dxa"/>
            <w:tcBorders>
              <w:top w:val="single" w:sz="4" w:space="0" w:color="auto"/>
              <w:bottom w:val="single" w:sz="4" w:space="0" w:color="auto"/>
            </w:tcBorders>
            <w:shd w:val="clear" w:color="auto" w:fill="auto"/>
            <w:hideMark/>
          </w:tcPr>
          <w:p w14:paraId="64F09847" w14:textId="77777777" w:rsidR="00A3115F" w:rsidRPr="00A3115F" w:rsidRDefault="00A3115F" w:rsidP="00A3115F">
            <w:pPr>
              <w:spacing w:after="0"/>
              <w:rPr>
                <w:rFonts w:ascii="Century Gothic" w:hAnsi="Century Gothic" w:cs="Calibri"/>
                <w:color w:val="000000"/>
                <w:sz w:val="20"/>
                <w:szCs w:val="20"/>
                <w:lang w:val="en-ID"/>
              </w:rPr>
            </w:pPr>
            <w:proofErr w:type="spellStart"/>
            <w:r w:rsidRPr="00A3115F">
              <w:rPr>
                <w:rFonts w:ascii="Century Gothic" w:hAnsi="Century Gothic" w:cs="Calibri"/>
                <w:color w:val="000000"/>
                <w:sz w:val="20"/>
                <w:szCs w:val="20"/>
                <w:lang w:val="en-ID"/>
              </w:rPr>
              <w:t>Kemudahan</w:t>
            </w:r>
            <w:proofErr w:type="spellEnd"/>
            <w:r w:rsidRPr="00A3115F">
              <w:rPr>
                <w:rFonts w:ascii="Century Gothic" w:hAnsi="Century Gothic" w:cs="Calibri"/>
                <w:color w:val="000000"/>
                <w:sz w:val="20"/>
                <w:szCs w:val="20"/>
                <w:lang w:val="en-ID"/>
              </w:rPr>
              <w:t xml:space="preserve"> </w:t>
            </w:r>
            <w:proofErr w:type="spellStart"/>
            <w:r w:rsidRPr="00A3115F">
              <w:rPr>
                <w:rFonts w:ascii="Century Gothic" w:hAnsi="Century Gothic" w:cs="Calibri"/>
                <w:color w:val="000000"/>
                <w:sz w:val="20"/>
                <w:szCs w:val="20"/>
                <w:lang w:val="en-ID"/>
              </w:rPr>
              <w:t>Pengoperasian</w:t>
            </w:r>
            <w:proofErr w:type="spellEnd"/>
          </w:p>
        </w:tc>
        <w:tc>
          <w:tcPr>
            <w:tcW w:w="2268" w:type="dxa"/>
            <w:tcBorders>
              <w:top w:val="single" w:sz="4" w:space="0" w:color="auto"/>
              <w:bottom w:val="single" w:sz="4" w:space="0" w:color="auto"/>
            </w:tcBorders>
            <w:shd w:val="clear" w:color="auto" w:fill="auto"/>
            <w:vAlign w:val="center"/>
            <w:hideMark/>
          </w:tcPr>
          <w:p w14:paraId="7D0EC4C4" w14:textId="77777777" w:rsidR="00A3115F" w:rsidRPr="008A28D0" w:rsidRDefault="00A3115F" w:rsidP="00A3115F">
            <w:pPr>
              <w:spacing w:after="0"/>
              <w:rPr>
                <w:rFonts w:ascii="Century Gothic" w:hAnsi="Century Gothic" w:cs="Calibri"/>
                <w:color w:val="000000"/>
                <w:sz w:val="20"/>
                <w:szCs w:val="20"/>
                <w:lang w:val="fi-FI"/>
              </w:rPr>
            </w:pPr>
            <w:r w:rsidRPr="008A28D0">
              <w:rPr>
                <w:rFonts w:ascii="Century Gothic" w:hAnsi="Century Gothic" w:cs="Calibri"/>
                <w:color w:val="000000"/>
                <w:sz w:val="20"/>
                <w:szCs w:val="20"/>
                <w:lang w:val="fi-FI"/>
              </w:rPr>
              <w:t>Mesin perlu mudah dioperasikan oleh pengguna</w:t>
            </w:r>
          </w:p>
        </w:tc>
      </w:tr>
      <w:tr w:rsidR="00A3115F" w:rsidRPr="00A3115F" w14:paraId="2829DF16" w14:textId="77777777" w:rsidTr="00A3115F">
        <w:trPr>
          <w:trHeight w:val="600"/>
        </w:trPr>
        <w:tc>
          <w:tcPr>
            <w:tcW w:w="548" w:type="dxa"/>
            <w:tcBorders>
              <w:top w:val="single" w:sz="4" w:space="0" w:color="auto"/>
              <w:bottom w:val="single" w:sz="4" w:space="0" w:color="auto"/>
            </w:tcBorders>
            <w:shd w:val="clear" w:color="auto" w:fill="auto"/>
            <w:hideMark/>
          </w:tcPr>
          <w:p w14:paraId="13E750FC" w14:textId="77777777" w:rsidR="00A3115F" w:rsidRPr="00A3115F" w:rsidRDefault="00A3115F" w:rsidP="00A3115F">
            <w:pPr>
              <w:spacing w:after="0"/>
              <w:jc w:val="center"/>
              <w:rPr>
                <w:rFonts w:ascii="Century Gothic" w:hAnsi="Century Gothic" w:cs="Calibri"/>
                <w:color w:val="000000"/>
                <w:sz w:val="20"/>
                <w:szCs w:val="20"/>
                <w:lang w:val="en-ID"/>
              </w:rPr>
            </w:pPr>
            <w:r w:rsidRPr="00A3115F">
              <w:rPr>
                <w:rFonts w:ascii="Century Gothic" w:hAnsi="Century Gothic" w:cs="Calibri"/>
                <w:color w:val="000000"/>
                <w:sz w:val="20"/>
                <w:szCs w:val="20"/>
                <w:lang w:val="en-ID"/>
              </w:rPr>
              <w:t>5</w:t>
            </w:r>
          </w:p>
        </w:tc>
        <w:tc>
          <w:tcPr>
            <w:tcW w:w="1720" w:type="dxa"/>
            <w:tcBorders>
              <w:top w:val="single" w:sz="4" w:space="0" w:color="auto"/>
              <w:bottom w:val="single" w:sz="4" w:space="0" w:color="auto"/>
            </w:tcBorders>
            <w:shd w:val="clear" w:color="auto" w:fill="auto"/>
            <w:hideMark/>
          </w:tcPr>
          <w:p w14:paraId="2C1AA0B9" w14:textId="77777777" w:rsidR="00A3115F" w:rsidRPr="00A3115F" w:rsidRDefault="00A3115F" w:rsidP="00A3115F">
            <w:pPr>
              <w:spacing w:after="0"/>
              <w:rPr>
                <w:rFonts w:ascii="Century Gothic" w:hAnsi="Century Gothic" w:cs="Calibri"/>
                <w:color w:val="000000"/>
                <w:sz w:val="20"/>
                <w:szCs w:val="20"/>
                <w:lang w:val="en-ID"/>
              </w:rPr>
            </w:pPr>
            <w:proofErr w:type="spellStart"/>
            <w:r w:rsidRPr="00A3115F">
              <w:rPr>
                <w:rFonts w:ascii="Century Gothic" w:hAnsi="Century Gothic" w:cs="Calibri"/>
                <w:color w:val="000000"/>
                <w:sz w:val="20"/>
                <w:szCs w:val="20"/>
                <w:lang w:val="en-ID"/>
              </w:rPr>
              <w:t>Keselamatan</w:t>
            </w:r>
            <w:proofErr w:type="spellEnd"/>
            <w:r w:rsidRPr="00A3115F">
              <w:rPr>
                <w:rFonts w:ascii="Century Gothic" w:hAnsi="Century Gothic" w:cs="Calibri"/>
                <w:color w:val="000000"/>
                <w:sz w:val="20"/>
                <w:szCs w:val="20"/>
                <w:lang w:val="en-ID"/>
              </w:rPr>
              <w:t xml:space="preserve"> </w:t>
            </w:r>
            <w:proofErr w:type="spellStart"/>
            <w:r w:rsidRPr="00A3115F">
              <w:rPr>
                <w:rFonts w:ascii="Century Gothic" w:hAnsi="Century Gothic" w:cs="Calibri"/>
                <w:color w:val="000000"/>
                <w:sz w:val="20"/>
                <w:szCs w:val="20"/>
                <w:lang w:val="en-ID"/>
              </w:rPr>
              <w:t>Pekerja</w:t>
            </w:r>
            <w:proofErr w:type="spellEnd"/>
          </w:p>
        </w:tc>
        <w:tc>
          <w:tcPr>
            <w:tcW w:w="2268" w:type="dxa"/>
            <w:tcBorders>
              <w:top w:val="single" w:sz="4" w:space="0" w:color="auto"/>
              <w:bottom w:val="single" w:sz="4" w:space="0" w:color="auto"/>
            </w:tcBorders>
            <w:shd w:val="clear" w:color="auto" w:fill="auto"/>
            <w:vAlign w:val="center"/>
            <w:hideMark/>
          </w:tcPr>
          <w:p w14:paraId="1494B67F" w14:textId="77777777" w:rsidR="00A3115F" w:rsidRPr="008A28D0" w:rsidRDefault="00A3115F" w:rsidP="00A3115F">
            <w:pPr>
              <w:spacing w:after="0"/>
              <w:rPr>
                <w:rFonts w:ascii="Century Gothic" w:hAnsi="Century Gothic" w:cs="Calibri"/>
                <w:color w:val="000000"/>
                <w:sz w:val="20"/>
                <w:szCs w:val="20"/>
                <w:lang w:val="fi-FI"/>
              </w:rPr>
            </w:pPr>
            <w:r w:rsidRPr="008A28D0">
              <w:rPr>
                <w:rFonts w:ascii="Century Gothic" w:hAnsi="Century Gothic" w:cs="Calibri"/>
                <w:color w:val="000000"/>
                <w:sz w:val="20"/>
                <w:szCs w:val="20"/>
                <w:lang w:val="fi-FI"/>
              </w:rPr>
              <w:t>Mesin harus memiliki fitur keamanan untuk mencegah kecelakaan dan kerusakan mesin</w:t>
            </w:r>
          </w:p>
        </w:tc>
      </w:tr>
      <w:tr w:rsidR="00A3115F" w:rsidRPr="00A3115F" w14:paraId="5F0A8CCF" w14:textId="77777777" w:rsidTr="00A3115F">
        <w:trPr>
          <w:trHeight w:val="600"/>
        </w:trPr>
        <w:tc>
          <w:tcPr>
            <w:tcW w:w="548" w:type="dxa"/>
            <w:tcBorders>
              <w:top w:val="single" w:sz="4" w:space="0" w:color="auto"/>
            </w:tcBorders>
            <w:shd w:val="clear" w:color="auto" w:fill="auto"/>
            <w:hideMark/>
          </w:tcPr>
          <w:p w14:paraId="69600444" w14:textId="77777777" w:rsidR="00A3115F" w:rsidRPr="00A3115F" w:rsidRDefault="00A3115F" w:rsidP="00A3115F">
            <w:pPr>
              <w:spacing w:after="0"/>
              <w:jc w:val="center"/>
              <w:rPr>
                <w:rFonts w:ascii="Century Gothic" w:hAnsi="Century Gothic" w:cs="Calibri"/>
                <w:color w:val="000000"/>
                <w:sz w:val="20"/>
                <w:szCs w:val="20"/>
                <w:lang w:val="en-ID"/>
              </w:rPr>
            </w:pPr>
            <w:r w:rsidRPr="00A3115F">
              <w:rPr>
                <w:rFonts w:ascii="Century Gothic" w:hAnsi="Century Gothic" w:cs="Calibri"/>
                <w:color w:val="000000"/>
                <w:sz w:val="20"/>
                <w:szCs w:val="20"/>
                <w:lang w:val="en-ID"/>
              </w:rPr>
              <w:t>6</w:t>
            </w:r>
          </w:p>
        </w:tc>
        <w:tc>
          <w:tcPr>
            <w:tcW w:w="1720" w:type="dxa"/>
            <w:tcBorders>
              <w:top w:val="single" w:sz="4" w:space="0" w:color="auto"/>
            </w:tcBorders>
            <w:shd w:val="clear" w:color="auto" w:fill="auto"/>
            <w:hideMark/>
          </w:tcPr>
          <w:p w14:paraId="2390842A" w14:textId="77777777" w:rsidR="00A3115F" w:rsidRPr="00A3115F" w:rsidRDefault="00A3115F" w:rsidP="00A3115F">
            <w:pPr>
              <w:spacing w:after="0"/>
              <w:rPr>
                <w:rFonts w:ascii="Century Gothic" w:hAnsi="Century Gothic" w:cs="Calibri"/>
                <w:color w:val="000000"/>
                <w:sz w:val="20"/>
                <w:szCs w:val="20"/>
                <w:lang w:val="en-ID"/>
              </w:rPr>
            </w:pPr>
            <w:proofErr w:type="spellStart"/>
            <w:r w:rsidRPr="00A3115F">
              <w:rPr>
                <w:rFonts w:ascii="Century Gothic" w:hAnsi="Century Gothic" w:cs="Calibri"/>
                <w:color w:val="000000"/>
                <w:sz w:val="20"/>
                <w:szCs w:val="20"/>
                <w:lang w:val="en-ID"/>
              </w:rPr>
              <w:t>Perawatan</w:t>
            </w:r>
            <w:proofErr w:type="spellEnd"/>
            <w:r w:rsidRPr="00A3115F">
              <w:rPr>
                <w:rFonts w:ascii="Century Gothic" w:hAnsi="Century Gothic" w:cs="Calibri"/>
                <w:color w:val="000000"/>
                <w:sz w:val="20"/>
                <w:szCs w:val="20"/>
                <w:lang w:val="en-ID"/>
              </w:rPr>
              <w:t xml:space="preserve"> </w:t>
            </w:r>
            <w:proofErr w:type="spellStart"/>
            <w:r w:rsidRPr="00A3115F">
              <w:rPr>
                <w:rFonts w:ascii="Century Gothic" w:hAnsi="Century Gothic" w:cs="Calibri"/>
                <w:color w:val="000000"/>
                <w:sz w:val="20"/>
                <w:szCs w:val="20"/>
                <w:lang w:val="en-ID"/>
              </w:rPr>
              <w:t>Mesin</w:t>
            </w:r>
            <w:proofErr w:type="spellEnd"/>
          </w:p>
        </w:tc>
        <w:tc>
          <w:tcPr>
            <w:tcW w:w="2268" w:type="dxa"/>
            <w:tcBorders>
              <w:top w:val="single" w:sz="4" w:space="0" w:color="auto"/>
            </w:tcBorders>
            <w:shd w:val="clear" w:color="auto" w:fill="auto"/>
            <w:vAlign w:val="center"/>
            <w:hideMark/>
          </w:tcPr>
          <w:p w14:paraId="7A2B0277" w14:textId="77777777" w:rsidR="00A3115F" w:rsidRPr="008A28D0" w:rsidRDefault="00A3115F" w:rsidP="00A3115F">
            <w:pPr>
              <w:spacing w:after="0"/>
              <w:rPr>
                <w:rFonts w:ascii="Century Gothic" w:hAnsi="Century Gothic" w:cs="Calibri"/>
                <w:color w:val="000000"/>
                <w:sz w:val="20"/>
                <w:szCs w:val="20"/>
                <w:lang w:val="fi-FI"/>
              </w:rPr>
            </w:pPr>
            <w:r w:rsidRPr="008A28D0">
              <w:rPr>
                <w:rFonts w:ascii="Century Gothic" w:hAnsi="Century Gothic" w:cs="Calibri"/>
                <w:color w:val="000000"/>
                <w:sz w:val="20"/>
                <w:szCs w:val="20"/>
                <w:lang w:val="fi-FI"/>
              </w:rPr>
              <w:t>Mesin membutuhkan sedikit perawatan untuk menjaga kinerja optimal</w:t>
            </w:r>
          </w:p>
        </w:tc>
      </w:tr>
    </w:tbl>
    <w:p w14:paraId="7F99F5CE" w14:textId="31BA242B" w:rsidR="00A3115F" w:rsidRDefault="00A3115F" w:rsidP="00A0675F">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rPr>
      </w:pPr>
    </w:p>
    <w:p w14:paraId="22F16F3C" w14:textId="21C7D1A6" w:rsidR="00E02ED5" w:rsidRPr="008A28D0" w:rsidRDefault="00AE349C" w:rsidP="00E02ED5">
      <w:pPr>
        <w:pBdr>
          <w:top w:val="nil"/>
          <w:left w:val="nil"/>
          <w:bottom w:val="nil"/>
          <w:right w:val="nil"/>
          <w:between w:val="nil"/>
        </w:pBdr>
        <w:tabs>
          <w:tab w:val="left" w:pos="1134"/>
        </w:tabs>
        <w:spacing w:after="0"/>
        <w:jc w:val="both"/>
        <w:rPr>
          <w:rFonts w:ascii="Century Gothic" w:eastAsia="Century Gothic" w:hAnsi="Century Gothic" w:cs="Century Gothic"/>
          <w:sz w:val="22"/>
          <w:szCs w:val="22"/>
        </w:rPr>
      </w:pPr>
      <w:r w:rsidRPr="00AE349C">
        <w:rPr>
          <w:rFonts w:ascii="Century Gothic" w:eastAsia="Century Gothic" w:hAnsi="Century Gothic" w:cs="Century Gothic"/>
          <w:sz w:val="22"/>
          <w:szCs w:val="22"/>
        </w:rPr>
        <w:t xml:space="preserve">Setelah kebutuhan pengguna dikumpulkan melalui VoC, langkah berikutnya adalah </w:t>
      </w:r>
      <w:r w:rsidR="00E02ED5">
        <w:rPr>
          <w:rFonts w:ascii="Century Gothic" w:eastAsia="Century Gothic" w:hAnsi="Century Gothic" w:cs="Century Gothic"/>
          <w:sz w:val="22"/>
          <w:szCs w:val="22"/>
        </w:rPr>
        <w:t xml:space="preserve">analisis </w:t>
      </w:r>
      <w:r w:rsidRPr="00AE349C">
        <w:rPr>
          <w:rFonts w:ascii="Century Gothic" w:eastAsia="Century Gothic" w:hAnsi="Century Gothic" w:cs="Century Gothic"/>
          <w:sz w:val="22"/>
          <w:szCs w:val="22"/>
        </w:rPr>
        <w:t xml:space="preserve">menerjemahkan kebutuhan tersebut ke dalam karakteristik teknis menggunakan </w:t>
      </w:r>
      <w:proofErr w:type="spellStart"/>
      <w:r w:rsidRPr="00AE349C">
        <w:rPr>
          <w:rFonts w:ascii="Century Gothic" w:eastAsia="Century Gothic" w:hAnsi="Century Gothic" w:cs="Century Gothic"/>
          <w:sz w:val="22"/>
          <w:szCs w:val="22"/>
        </w:rPr>
        <w:t>HoQ</w:t>
      </w:r>
      <w:proofErr w:type="spellEnd"/>
      <w:r w:rsidRPr="00AE349C">
        <w:rPr>
          <w:rFonts w:ascii="Century Gothic" w:eastAsia="Century Gothic" w:hAnsi="Century Gothic" w:cs="Century Gothic"/>
          <w:sz w:val="22"/>
          <w:szCs w:val="22"/>
        </w:rPr>
        <w:t>.</w:t>
      </w:r>
      <w:r w:rsidR="00E02ED5" w:rsidRPr="008A28D0">
        <w:rPr>
          <w:rFonts w:ascii="Century Gothic" w:eastAsia="Century Gothic" w:hAnsi="Century Gothic" w:cs="Century Gothic"/>
          <w:sz w:val="22"/>
          <w:szCs w:val="22"/>
        </w:rPr>
        <w:t xml:space="preserve"> Analisis ini bertujuan untuk mengevaluasi seberapa kuat hubungan antara masing-masing atribut kebutuhan pengguna dengan karakteristik teknis yang diperlukan, yang dapat dikategorikan dalam hubungan kuat, sedang, atau lemah. Hubungan yang kuat diberi simbol (●) dengan nilai 9, hubungan sedang dilambangkan dengan simbol (</w:t>
      </w:r>
      <w:r w:rsidR="00E02ED5" w:rsidRPr="008A28D0">
        <w:rPr>
          <w:rFonts w:ascii="Cambria Math" w:eastAsia="Century Gothic" w:hAnsi="Cambria Math" w:cs="Cambria Math"/>
          <w:sz w:val="22"/>
          <w:szCs w:val="22"/>
        </w:rPr>
        <w:t>△</w:t>
      </w:r>
      <w:r w:rsidR="00E02ED5" w:rsidRPr="008A28D0">
        <w:rPr>
          <w:rFonts w:ascii="Century Gothic" w:eastAsia="Century Gothic" w:hAnsi="Century Gothic" w:cs="Century Gothic"/>
          <w:sz w:val="22"/>
          <w:szCs w:val="22"/>
        </w:rPr>
        <w:t xml:space="preserve">) dan nilai 3, sedangkan hubungan lemah diberi simbol (O) dengan nilai 1. Setelah hubungan ini dianalisis menggunakan simbol, hasilnya diterjemahkan ke dalam nilai numerik untuk mengukur kekuatan hubungan tersebut. Nilai-nilai ini kemudian digunakan untuk menghitung bobot kolom yang mengindikasikan prioritas dalam pengembangan mesin. Berdasarkan hasil perhitungan, karakteristik teknis dengan bobot tertinggi adalah </w:t>
      </w:r>
      <w:r w:rsidR="00E02ED5" w:rsidRPr="008A28D0">
        <w:rPr>
          <w:rFonts w:ascii="Century Gothic" w:eastAsia="Century Gothic" w:hAnsi="Century Gothic" w:cs="Century Gothic"/>
          <w:i/>
          <w:iCs/>
          <w:sz w:val="22"/>
          <w:szCs w:val="22"/>
        </w:rPr>
        <w:t xml:space="preserve">sensor </w:t>
      </w:r>
      <w:proofErr w:type="spellStart"/>
      <w:r w:rsidR="00E02ED5" w:rsidRPr="008A28D0">
        <w:rPr>
          <w:rFonts w:ascii="Century Gothic" w:eastAsia="Century Gothic" w:hAnsi="Century Gothic" w:cs="Century Gothic"/>
          <w:i/>
          <w:iCs/>
          <w:sz w:val="22"/>
          <w:szCs w:val="22"/>
        </w:rPr>
        <w:t>proximity</w:t>
      </w:r>
      <w:proofErr w:type="spellEnd"/>
      <w:r w:rsidR="00E02ED5" w:rsidRPr="008A28D0">
        <w:rPr>
          <w:rFonts w:ascii="Century Gothic" w:eastAsia="Century Gothic" w:hAnsi="Century Gothic" w:cs="Century Gothic"/>
          <w:sz w:val="22"/>
          <w:szCs w:val="22"/>
        </w:rPr>
        <w:t xml:space="preserve"> dengan nilai 99.57, </w:t>
      </w:r>
      <w:r w:rsidR="008759A8" w:rsidRPr="008759A8">
        <w:rPr>
          <w:rFonts w:ascii="Century Gothic" w:eastAsia="Century Gothic" w:hAnsi="Century Gothic" w:cs="Century Gothic"/>
          <w:noProof/>
          <w:sz w:val="22"/>
          <w:szCs w:val="22"/>
          <w:lang w:val="en-ID"/>
        </w:rPr>
        <w:lastRenderedPageBreak/>
        <mc:AlternateContent>
          <mc:Choice Requires="wps">
            <w:drawing>
              <wp:anchor distT="45720" distB="45720" distL="114300" distR="114300" simplePos="0" relativeHeight="251665408" behindDoc="0" locked="0" layoutInCell="1" allowOverlap="1" wp14:anchorId="22859214" wp14:editId="31FF2FCE">
                <wp:simplePos x="0" y="0"/>
                <wp:positionH relativeFrom="column">
                  <wp:posOffset>50800</wp:posOffset>
                </wp:positionH>
                <wp:positionV relativeFrom="paragraph">
                  <wp:posOffset>4080510</wp:posOffset>
                </wp:positionV>
                <wp:extent cx="6067425" cy="304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04800"/>
                        </a:xfrm>
                        <a:prstGeom prst="rect">
                          <a:avLst/>
                        </a:prstGeom>
                        <a:solidFill>
                          <a:srgbClr val="FFFFFF"/>
                        </a:solidFill>
                        <a:ln w="9525">
                          <a:noFill/>
                          <a:miter lim="800000"/>
                          <a:headEnd/>
                          <a:tailEnd/>
                        </a:ln>
                      </wps:spPr>
                      <wps:txbx>
                        <w:txbxContent>
                          <w:p w14:paraId="112AED42" w14:textId="139165D4" w:rsidR="008759A8" w:rsidRDefault="008759A8" w:rsidP="00784B2D">
                            <w:pPr>
                              <w:jc w:val="center"/>
                            </w:pPr>
                            <w:r>
                              <w:rPr>
                                <w:rFonts w:ascii="Century Gothic" w:eastAsia="Century Gothic" w:hAnsi="Century Gothic" w:cs="Century Gothic"/>
                                <w:b/>
                                <w:sz w:val="20"/>
                                <w:szCs w:val="20"/>
                              </w:rPr>
                              <w:t>G</w:t>
                            </w:r>
                            <w:r w:rsidR="00784B2D">
                              <w:rPr>
                                <w:rFonts w:ascii="Century Gothic" w:eastAsia="Century Gothic" w:hAnsi="Century Gothic" w:cs="Century Gothic"/>
                                <w:b/>
                                <w:sz w:val="20"/>
                                <w:szCs w:val="20"/>
                              </w:rPr>
                              <w:t>ambar</w:t>
                            </w:r>
                            <w:r>
                              <w:rPr>
                                <w:rFonts w:ascii="Century Gothic" w:eastAsia="Century Gothic" w:hAnsi="Century Gothic" w:cs="Century Gothic"/>
                                <w:b/>
                                <w:sz w:val="20"/>
                                <w:szCs w:val="20"/>
                              </w:rPr>
                              <w:t xml:space="preserve"> 1</w:t>
                            </w:r>
                            <w:r>
                              <w:rPr>
                                <w:rFonts w:ascii="Century Gothic" w:eastAsia="Century Gothic" w:hAnsi="Century Gothic" w:cs="Century Gothic"/>
                                <w:sz w:val="20"/>
                                <w:szCs w:val="20"/>
                              </w:rPr>
                              <w:t xml:space="preserve">. </w:t>
                            </w:r>
                            <w:r w:rsidRPr="008759A8">
                              <w:rPr>
                                <w:rFonts w:ascii="Century Gothic" w:eastAsia="Century Gothic" w:hAnsi="Century Gothic" w:cs="Century Gothic"/>
                                <w:sz w:val="20"/>
                                <w:szCs w:val="20"/>
                              </w:rPr>
                              <w:t>Ho</w:t>
                            </w:r>
                            <w:r w:rsidR="00784B2D">
                              <w:rPr>
                                <w:rFonts w:ascii="Century Gothic" w:eastAsia="Century Gothic" w:hAnsi="Century Gothic" w:cs="Century Gothic"/>
                                <w:sz w:val="20"/>
                                <w:szCs w:val="20"/>
                              </w:rPr>
                              <w:t>Q</w:t>
                            </w:r>
                            <w:r w:rsidRPr="008759A8">
                              <w:rPr>
                                <w:rFonts w:ascii="Century Gothic" w:eastAsia="Century Gothic" w:hAnsi="Century Gothic" w:cs="Century Gothic"/>
                                <w:sz w:val="20"/>
                                <w:szCs w:val="20"/>
                              </w:rPr>
                              <w:t xml:space="preserve"> Mesin Semi Otomatis </w:t>
                            </w:r>
                            <w:r w:rsidRPr="00784B2D">
                              <w:rPr>
                                <w:rFonts w:ascii="Century Gothic" w:eastAsia="Century Gothic" w:hAnsi="Century Gothic" w:cs="Century Gothic"/>
                                <w:i/>
                                <w:iCs/>
                                <w:sz w:val="20"/>
                                <w:szCs w:val="20"/>
                              </w:rPr>
                              <w:t>Tester Coding Battery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59214" id="_x0000_t202" coordsize="21600,21600" o:spt="202" path="m,l,21600r21600,l21600,xe">
                <v:stroke joinstyle="miter"/>
                <v:path gradientshapeok="t" o:connecttype="rect"/>
              </v:shapetype>
              <v:shape id="Text Box 2" o:spid="_x0000_s1027" type="#_x0000_t202" style="position:absolute;left:0;text-align:left;margin-left:4pt;margin-top:321.3pt;width:477.75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" stroked="f">
                <v:textbox>
                  <w:txbxContent>
                    <w:p w14:paraId="112AED42" w14:textId="139165D4" w:rsidR="008759A8" w:rsidRDefault="008759A8" w:rsidP="00784B2D">
                      <w:pPr>
                        <w:jc w:val="center"/>
                      </w:pPr>
                      <w:r>
                        <w:rPr>
                          <w:rFonts w:ascii="Century Gothic" w:eastAsia="Century Gothic" w:hAnsi="Century Gothic" w:cs="Century Gothic"/>
                          <w:b/>
                          <w:sz w:val="20"/>
                          <w:szCs w:val="20"/>
                        </w:rPr>
                        <w:t>G</w:t>
                      </w:r>
                      <w:r w:rsidR="00784B2D">
                        <w:rPr>
                          <w:rFonts w:ascii="Century Gothic" w:eastAsia="Century Gothic" w:hAnsi="Century Gothic" w:cs="Century Gothic"/>
                          <w:b/>
                          <w:sz w:val="20"/>
                          <w:szCs w:val="20"/>
                        </w:rPr>
                        <w:t>ambar</w:t>
                      </w:r>
                      <w:r>
                        <w:rPr>
                          <w:rFonts w:ascii="Century Gothic" w:eastAsia="Century Gothic" w:hAnsi="Century Gothic" w:cs="Century Gothic"/>
                          <w:b/>
                          <w:sz w:val="20"/>
                          <w:szCs w:val="20"/>
                        </w:rPr>
                        <w:t xml:space="preserve"> 1</w:t>
                      </w:r>
                      <w:r>
                        <w:rPr>
                          <w:rFonts w:ascii="Century Gothic" w:eastAsia="Century Gothic" w:hAnsi="Century Gothic" w:cs="Century Gothic"/>
                          <w:sz w:val="20"/>
                          <w:szCs w:val="20"/>
                        </w:rPr>
                        <w:t xml:space="preserve">. </w:t>
                      </w:r>
                      <w:r w:rsidRPr="008759A8">
                        <w:rPr>
                          <w:rFonts w:ascii="Century Gothic" w:eastAsia="Century Gothic" w:hAnsi="Century Gothic" w:cs="Century Gothic"/>
                          <w:sz w:val="20"/>
                          <w:szCs w:val="20"/>
                        </w:rPr>
                        <w:t>Ho</w:t>
                      </w:r>
                      <w:r w:rsidR="00784B2D">
                        <w:rPr>
                          <w:rFonts w:ascii="Century Gothic" w:eastAsia="Century Gothic" w:hAnsi="Century Gothic" w:cs="Century Gothic"/>
                          <w:sz w:val="20"/>
                          <w:szCs w:val="20"/>
                        </w:rPr>
                        <w:t>Q</w:t>
                      </w:r>
                      <w:r w:rsidRPr="008759A8">
                        <w:rPr>
                          <w:rFonts w:ascii="Century Gothic" w:eastAsia="Century Gothic" w:hAnsi="Century Gothic" w:cs="Century Gothic"/>
                          <w:sz w:val="20"/>
                          <w:szCs w:val="20"/>
                        </w:rPr>
                        <w:t xml:space="preserve"> Mesin Semi Otomatis </w:t>
                      </w:r>
                      <w:r w:rsidRPr="00784B2D">
                        <w:rPr>
                          <w:rFonts w:ascii="Century Gothic" w:eastAsia="Century Gothic" w:hAnsi="Century Gothic" w:cs="Century Gothic"/>
                          <w:i/>
                          <w:iCs/>
                          <w:sz w:val="20"/>
                          <w:szCs w:val="20"/>
                        </w:rPr>
                        <w:t>Tester Coding Battery</w:t>
                      </w:r>
                    </w:p>
                  </w:txbxContent>
                </v:textbox>
                <w10:wrap type="square"/>
              </v:shape>
            </w:pict>
          </mc:Fallback>
        </mc:AlternateContent>
      </w:r>
      <w:r w:rsidR="00BB3D8E" w:rsidRPr="00E02ED5">
        <w:rPr>
          <w:b/>
          <w:bCs/>
          <w:noProof/>
          <w:sz w:val="20"/>
          <w:szCs w:val="20"/>
          <w:lang w:val="en-US"/>
        </w:rPr>
        <w:drawing>
          <wp:anchor distT="0" distB="0" distL="114300" distR="114300" simplePos="0" relativeHeight="251662336" behindDoc="0" locked="0" layoutInCell="1" allowOverlap="1" wp14:anchorId="1B441748" wp14:editId="41A30C5E">
            <wp:simplePos x="0" y="0"/>
            <wp:positionH relativeFrom="column">
              <wp:posOffset>50800</wp:posOffset>
            </wp:positionH>
            <wp:positionV relativeFrom="paragraph">
              <wp:posOffset>70485</wp:posOffset>
            </wp:positionV>
            <wp:extent cx="6067425" cy="413766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033" r="4162" b="6601"/>
                    <a:stretch/>
                  </pic:blipFill>
                  <pic:spPr bwMode="auto">
                    <a:xfrm>
                      <a:off x="0" y="0"/>
                      <a:ext cx="6067425" cy="413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ED5" w:rsidRPr="008A28D0">
        <w:rPr>
          <w:rFonts w:ascii="Century Gothic" w:eastAsia="Century Gothic" w:hAnsi="Century Gothic" w:cs="Century Gothic"/>
          <w:sz w:val="22"/>
          <w:szCs w:val="22"/>
        </w:rPr>
        <w:t xml:space="preserve">menunjukkan bahwa penggunaan sensor adalah prioritas utama untuk memenuhi kebutuhan pengguna. Karakteristik lainnya seperti </w:t>
      </w:r>
      <w:proofErr w:type="spellStart"/>
      <w:r w:rsidR="00E02ED5" w:rsidRPr="008A28D0">
        <w:rPr>
          <w:rFonts w:ascii="Century Gothic" w:eastAsia="Century Gothic" w:hAnsi="Century Gothic" w:cs="Century Gothic"/>
          <w:i/>
          <w:iCs/>
          <w:sz w:val="22"/>
          <w:szCs w:val="22"/>
        </w:rPr>
        <w:t>electro</w:t>
      </w:r>
      <w:proofErr w:type="spellEnd"/>
      <w:r w:rsidR="00E02ED5" w:rsidRPr="008A28D0">
        <w:rPr>
          <w:rFonts w:ascii="Century Gothic" w:eastAsia="Century Gothic" w:hAnsi="Century Gothic" w:cs="Century Gothic"/>
          <w:i/>
          <w:iCs/>
          <w:sz w:val="22"/>
          <w:szCs w:val="22"/>
        </w:rPr>
        <w:t xml:space="preserve"> </w:t>
      </w:r>
      <w:proofErr w:type="spellStart"/>
      <w:r w:rsidR="00E02ED5" w:rsidRPr="008A28D0">
        <w:rPr>
          <w:rFonts w:ascii="Century Gothic" w:eastAsia="Century Gothic" w:hAnsi="Century Gothic" w:cs="Century Gothic"/>
          <w:i/>
          <w:iCs/>
          <w:sz w:val="22"/>
          <w:szCs w:val="22"/>
        </w:rPr>
        <w:t>pneumatic</w:t>
      </w:r>
      <w:proofErr w:type="spellEnd"/>
      <w:r w:rsidR="00E02ED5" w:rsidRPr="008A28D0">
        <w:rPr>
          <w:rFonts w:ascii="Century Gothic" w:eastAsia="Century Gothic" w:hAnsi="Century Gothic" w:cs="Century Gothic"/>
          <w:sz w:val="22"/>
          <w:szCs w:val="22"/>
        </w:rPr>
        <w:t xml:space="preserve"> (96.57) dan pemrograman</w:t>
      </w:r>
      <w:r w:rsidR="00E02ED5" w:rsidRPr="008A28D0">
        <w:rPr>
          <w:rFonts w:ascii="Century Gothic" w:eastAsia="Century Gothic" w:hAnsi="Century Gothic" w:cs="Century Gothic"/>
          <w:i/>
          <w:iCs/>
          <w:sz w:val="22"/>
          <w:szCs w:val="22"/>
        </w:rPr>
        <w:t xml:space="preserve"> </w:t>
      </w:r>
      <w:r w:rsidR="00E02ED5" w:rsidRPr="008A28D0">
        <w:rPr>
          <w:rFonts w:ascii="Century Gothic" w:eastAsia="Century Gothic" w:hAnsi="Century Gothic" w:cs="Century Gothic"/>
          <w:sz w:val="22"/>
          <w:szCs w:val="22"/>
        </w:rPr>
        <w:t>PLC (90.79) juga memiliki bobot tinggi, menunjukkan tingkat kepentingan yang besar dalam memastikan keakuratan dan kecepatan pengujian. Dengan demikian, matriks hubungan yang dihasilkan dari analisis ini</w:t>
      </w:r>
      <w:r w:rsidR="008759A8" w:rsidRPr="008A28D0">
        <w:rPr>
          <w:rFonts w:ascii="Century Gothic" w:eastAsia="Century Gothic" w:hAnsi="Century Gothic" w:cs="Century Gothic"/>
          <w:sz w:val="22"/>
          <w:szCs w:val="22"/>
        </w:rPr>
        <w:t xml:space="preserve">, </w:t>
      </w:r>
      <w:r w:rsidR="008759A8" w:rsidRPr="008A28D0">
        <w:rPr>
          <w:rFonts w:ascii="Century Gothic" w:eastAsia="Century Gothic" w:hAnsi="Century Gothic" w:cs="Century Gothic"/>
          <w:b/>
          <w:bCs/>
          <w:sz w:val="22"/>
          <w:szCs w:val="22"/>
        </w:rPr>
        <w:t>Gambar 1</w:t>
      </w:r>
      <w:r w:rsidR="008759A8" w:rsidRPr="008A28D0">
        <w:rPr>
          <w:rFonts w:ascii="Century Gothic" w:eastAsia="Century Gothic" w:hAnsi="Century Gothic" w:cs="Century Gothic"/>
          <w:sz w:val="22"/>
          <w:szCs w:val="22"/>
        </w:rPr>
        <w:t xml:space="preserve">, </w:t>
      </w:r>
      <w:r w:rsidR="00E02ED5" w:rsidRPr="008A28D0">
        <w:rPr>
          <w:rFonts w:ascii="Century Gothic" w:eastAsia="Century Gothic" w:hAnsi="Century Gothic" w:cs="Century Gothic"/>
          <w:sz w:val="22"/>
          <w:szCs w:val="22"/>
        </w:rPr>
        <w:t>memberikan gambaran jelas mengenai karakteristik teknis yang perlu diutamakan dalam pengembangan mesin, yang sesuai dengan kebutuhan pengguna yang telah diidentifikasi.</w:t>
      </w:r>
    </w:p>
    <w:p w14:paraId="46E3A4CF" w14:textId="7D353359" w:rsidR="00CA09E7" w:rsidRPr="00A40ABA" w:rsidRDefault="00CA09E7">
      <w:pPr>
        <w:pBdr>
          <w:top w:val="nil"/>
          <w:left w:val="nil"/>
          <w:bottom w:val="nil"/>
          <w:right w:val="nil"/>
          <w:between w:val="nil"/>
        </w:pBdr>
        <w:tabs>
          <w:tab w:val="left" w:pos="1134"/>
        </w:tabs>
        <w:spacing w:after="0"/>
        <w:jc w:val="both"/>
        <w:rPr>
          <w:rFonts w:ascii="Century Gothic" w:eastAsia="Century Gothic" w:hAnsi="Century Gothic" w:cs="Century Gothic"/>
          <w:sz w:val="20"/>
          <w:szCs w:val="20"/>
        </w:rPr>
      </w:pPr>
    </w:p>
    <w:p w14:paraId="10868837" w14:textId="39F68A8A" w:rsidR="00CA09E7" w:rsidRPr="00E02ED5" w:rsidRDefault="00E02ED5" w:rsidP="00E02ED5">
      <w:pPr>
        <w:pStyle w:val="DaftarParagraf"/>
        <w:numPr>
          <w:ilvl w:val="1"/>
          <w:numId w:val="7"/>
        </w:numPr>
        <w:pBdr>
          <w:top w:val="nil"/>
          <w:left w:val="nil"/>
          <w:bottom w:val="nil"/>
          <w:right w:val="nil"/>
          <w:between w:val="nil"/>
        </w:pBdr>
        <w:spacing w:after="0"/>
        <w:ind w:left="284" w:hanging="284"/>
        <w:jc w:val="both"/>
        <w:rPr>
          <w:rFonts w:ascii="Century Gothic" w:eastAsia="Century Gothic" w:hAnsi="Century Gothic" w:cs="Century Gothic"/>
          <w:b/>
          <w:bCs/>
          <w:color w:val="000000"/>
          <w:sz w:val="22"/>
          <w:szCs w:val="22"/>
        </w:rPr>
      </w:pPr>
      <w:r w:rsidRPr="00E02ED5">
        <w:rPr>
          <w:rFonts w:ascii="Century Gothic" w:eastAsia="Century Gothic" w:hAnsi="Century Gothic" w:cs="Century Gothic"/>
          <w:b/>
          <w:bCs/>
          <w:color w:val="000000"/>
          <w:sz w:val="22"/>
          <w:szCs w:val="22"/>
        </w:rPr>
        <w:t xml:space="preserve">Sistem Kontrol Mesin: Program </w:t>
      </w:r>
      <w:r w:rsidRPr="00E96598">
        <w:rPr>
          <w:rFonts w:ascii="Century Gothic" w:eastAsia="Century Gothic" w:hAnsi="Century Gothic" w:cs="Century Gothic"/>
          <w:b/>
          <w:bCs/>
          <w:color w:val="000000"/>
          <w:sz w:val="22"/>
          <w:szCs w:val="22"/>
        </w:rPr>
        <w:t>Ladder</w:t>
      </w:r>
      <w:r w:rsidRPr="00E02ED5">
        <w:rPr>
          <w:rFonts w:ascii="Century Gothic" w:eastAsia="Century Gothic" w:hAnsi="Century Gothic" w:cs="Century Gothic"/>
          <w:b/>
          <w:bCs/>
          <w:color w:val="000000"/>
          <w:sz w:val="22"/>
          <w:szCs w:val="22"/>
        </w:rPr>
        <w:t xml:space="preserve"> Diagram PLC</w:t>
      </w:r>
    </w:p>
    <w:p w14:paraId="01044E5A" w14:textId="1124BDD6" w:rsidR="00E02ED5" w:rsidRPr="00E02ED5" w:rsidRDefault="00E02ED5" w:rsidP="00E02ED5">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en-ID"/>
        </w:rPr>
      </w:pPr>
      <w:r w:rsidRPr="00E02ED5">
        <w:rPr>
          <w:rFonts w:ascii="Century Gothic" w:eastAsia="Century Gothic" w:hAnsi="Century Gothic" w:cs="Century Gothic"/>
          <w:color w:val="000000"/>
          <w:sz w:val="22"/>
          <w:szCs w:val="22"/>
          <w:lang w:val="en-ID"/>
        </w:rPr>
        <w:t xml:space="preserve">PLC </w:t>
      </w:r>
      <w:proofErr w:type="spellStart"/>
      <w:r w:rsidRPr="00E02ED5">
        <w:rPr>
          <w:rFonts w:ascii="Century Gothic" w:eastAsia="Century Gothic" w:hAnsi="Century Gothic" w:cs="Century Gothic"/>
          <w:color w:val="000000"/>
          <w:sz w:val="22"/>
          <w:szCs w:val="22"/>
          <w:lang w:val="en-ID"/>
        </w:rPr>
        <w:t>memainkan</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peran</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penting</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dalam</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mengontrol</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seluruh</w:t>
      </w:r>
      <w:proofErr w:type="spellEnd"/>
      <w:r w:rsidRPr="00E02ED5">
        <w:rPr>
          <w:rFonts w:ascii="Century Gothic" w:eastAsia="Century Gothic" w:hAnsi="Century Gothic" w:cs="Century Gothic"/>
          <w:color w:val="000000"/>
          <w:sz w:val="22"/>
          <w:szCs w:val="22"/>
          <w:lang w:val="en-ID"/>
        </w:rPr>
        <w:t xml:space="preserve"> proses </w:t>
      </w:r>
      <w:proofErr w:type="spellStart"/>
      <w:r w:rsidRPr="00E02ED5">
        <w:rPr>
          <w:rFonts w:ascii="Century Gothic" w:eastAsia="Century Gothic" w:hAnsi="Century Gothic" w:cs="Century Gothic"/>
          <w:color w:val="000000"/>
          <w:sz w:val="22"/>
          <w:szCs w:val="22"/>
          <w:lang w:val="en-ID"/>
        </w:rPr>
        <w:t>mesin</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Penggunaan</w:t>
      </w:r>
      <w:proofErr w:type="spellEnd"/>
      <w:r w:rsidRPr="00E02ED5">
        <w:rPr>
          <w:rFonts w:ascii="Century Gothic" w:eastAsia="Century Gothic" w:hAnsi="Century Gothic" w:cs="Century Gothic"/>
          <w:color w:val="000000"/>
          <w:sz w:val="22"/>
          <w:szCs w:val="22"/>
          <w:lang w:val="en-ID"/>
        </w:rPr>
        <w:t xml:space="preserve"> </w:t>
      </w:r>
      <w:r w:rsidRPr="00E96598">
        <w:rPr>
          <w:rFonts w:ascii="Century Gothic" w:eastAsia="Century Gothic" w:hAnsi="Century Gothic" w:cs="Century Gothic"/>
          <w:color w:val="000000"/>
          <w:sz w:val="22"/>
          <w:szCs w:val="22"/>
          <w:lang w:val="en-ID"/>
        </w:rPr>
        <w:t>Program Ladder Diagram</w:t>
      </w:r>
      <w:r w:rsidRPr="00E02ED5">
        <w:rPr>
          <w:rFonts w:ascii="Century Gothic" w:eastAsia="Century Gothic" w:hAnsi="Century Gothic" w:cs="Century Gothic"/>
          <w:color w:val="000000"/>
          <w:sz w:val="22"/>
          <w:szCs w:val="22"/>
          <w:lang w:val="en-ID"/>
        </w:rPr>
        <w:t xml:space="preserve"> PLC </w:t>
      </w:r>
      <w:proofErr w:type="spellStart"/>
      <w:r w:rsidRPr="00E02ED5">
        <w:rPr>
          <w:rFonts w:ascii="Century Gothic" w:eastAsia="Century Gothic" w:hAnsi="Century Gothic" w:cs="Century Gothic"/>
          <w:color w:val="000000"/>
          <w:sz w:val="22"/>
          <w:szCs w:val="22"/>
          <w:lang w:val="en-ID"/>
        </w:rPr>
        <w:t>mengatur</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seluruh</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alur</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pengujian</w:t>
      </w:r>
      <w:proofErr w:type="spellEnd"/>
      <w:r w:rsidRPr="00E02ED5">
        <w:rPr>
          <w:rFonts w:ascii="Century Gothic" w:eastAsia="Century Gothic" w:hAnsi="Century Gothic" w:cs="Century Gothic"/>
          <w:color w:val="000000"/>
          <w:sz w:val="22"/>
          <w:szCs w:val="22"/>
          <w:lang w:val="en-ID"/>
        </w:rPr>
        <w:t xml:space="preserve"> dan </w:t>
      </w:r>
      <w:proofErr w:type="spellStart"/>
      <w:r w:rsidRPr="00E02ED5">
        <w:rPr>
          <w:rFonts w:ascii="Century Gothic" w:eastAsia="Century Gothic" w:hAnsi="Century Gothic" w:cs="Century Gothic"/>
          <w:color w:val="000000"/>
          <w:sz w:val="22"/>
          <w:szCs w:val="22"/>
          <w:lang w:val="en-ID"/>
        </w:rPr>
        <w:t>pelabelan</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baterai</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secara</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otomatis</w:t>
      </w:r>
      <w:proofErr w:type="spellEnd"/>
      <w:r w:rsidRPr="00E02ED5">
        <w:rPr>
          <w:rFonts w:ascii="Century Gothic" w:eastAsia="Century Gothic" w:hAnsi="Century Gothic" w:cs="Century Gothic"/>
          <w:color w:val="000000"/>
          <w:sz w:val="22"/>
          <w:szCs w:val="22"/>
          <w:lang w:val="en-ID"/>
        </w:rPr>
        <w:t xml:space="preserve">. PLC </w:t>
      </w:r>
      <w:proofErr w:type="spellStart"/>
      <w:r w:rsidRPr="00E02ED5">
        <w:rPr>
          <w:rFonts w:ascii="Century Gothic" w:eastAsia="Century Gothic" w:hAnsi="Century Gothic" w:cs="Century Gothic"/>
          <w:color w:val="000000"/>
          <w:sz w:val="22"/>
          <w:szCs w:val="22"/>
          <w:lang w:val="en-ID"/>
        </w:rPr>
        <w:t>berfungsi</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mengatur</w:t>
      </w:r>
      <w:proofErr w:type="spellEnd"/>
      <w:r w:rsidRPr="00E02ED5">
        <w:rPr>
          <w:rFonts w:ascii="Century Gothic" w:eastAsia="Century Gothic" w:hAnsi="Century Gothic" w:cs="Century Gothic"/>
          <w:color w:val="000000"/>
          <w:sz w:val="22"/>
          <w:szCs w:val="22"/>
          <w:lang w:val="en-ID"/>
        </w:rPr>
        <w:t xml:space="preserve"> parameter </w:t>
      </w:r>
      <w:proofErr w:type="spellStart"/>
      <w:r w:rsidRPr="00E02ED5">
        <w:rPr>
          <w:rFonts w:ascii="Century Gothic" w:eastAsia="Century Gothic" w:hAnsi="Century Gothic" w:cs="Century Gothic"/>
          <w:color w:val="000000"/>
          <w:sz w:val="22"/>
          <w:szCs w:val="22"/>
          <w:lang w:val="en-ID"/>
        </w:rPr>
        <w:t>seperti</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pengujian</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tegangan</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pemisahan</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baterai</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cacat</w:t>
      </w:r>
      <w:proofErr w:type="spellEnd"/>
      <w:r w:rsidRPr="00E02ED5">
        <w:rPr>
          <w:rFonts w:ascii="Century Gothic" w:eastAsia="Century Gothic" w:hAnsi="Century Gothic" w:cs="Century Gothic"/>
          <w:color w:val="000000"/>
          <w:sz w:val="22"/>
          <w:szCs w:val="22"/>
          <w:lang w:val="en-ID"/>
        </w:rPr>
        <w:t xml:space="preserve">, dan </w:t>
      </w:r>
      <w:proofErr w:type="spellStart"/>
      <w:r w:rsidRPr="00E02ED5">
        <w:rPr>
          <w:rFonts w:ascii="Century Gothic" w:eastAsia="Century Gothic" w:hAnsi="Century Gothic" w:cs="Century Gothic"/>
          <w:color w:val="000000"/>
          <w:sz w:val="22"/>
          <w:szCs w:val="22"/>
          <w:lang w:val="en-ID"/>
        </w:rPr>
        <w:t>pelabelan</w:t>
      </w:r>
      <w:proofErr w:type="spellEnd"/>
      <w:r w:rsidRPr="00E02ED5">
        <w:rPr>
          <w:rFonts w:ascii="Century Gothic" w:eastAsia="Century Gothic" w:hAnsi="Century Gothic" w:cs="Century Gothic"/>
          <w:color w:val="000000"/>
          <w:sz w:val="22"/>
          <w:szCs w:val="22"/>
          <w:lang w:val="en-ID"/>
        </w:rPr>
        <w:t xml:space="preserve"> </w:t>
      </w:r>
      <w:proofErr w:type="spellStart"/>
      <w:r w:rsidRPr="00E02ED5">
        <w:rPr>
          <w:rFonts w:ascii="Century Gothic" w:eastAsia="Century Gothic" w:hAnsi="Century Gothic" w:cs="Century Gothic"/>
          <w:color w:val="000000"/>
          <w:sz w:val="22"/>
          <w:szCs w:val="22"/>
          <w:lang w:val="en-ID"/>
        </w:rPr>
        <w:t>otomatis</w:t>
      </w:r>
      <w:proofErr w:type="spellEnd"/>
      <w:r w:rsidRPr="00E02ED5">
        <w:rPr>
          <w:rFonts w:ascii="Century Gothic" w:eastAsia="Century Gothic" w:hAnsi="Century Gothic" w:cs="Century Gothic"/>
          <w:color w:val="000000"/>
          <w:sz w:val="22"/>
          <w:szCs w:val="22"/>
          <w:lang w:val="en-ID"/>
        </w:rPr>
        <w:t>.</w:t>
      </w:r>
    </w:p>
    <w:p w14:paraId="68D1F8F4" w14:textId="0614475E" w:rsidR="008759A8" w:rsidRPr="008759A8" w:rsidRDefault="008759A8" w:rsidP="008759A8">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en-ID"/>
        </w:rPr>
      </w:pPr>
      <w:proofErr w:type="spellStart"/>
      <w:r w:rsidRPr="008759A8">
        <w:rPr>
          <w:rFonts w:ascii="Century Gothic" w:eastAsia="Century Gothic" w:hAnsi="Century Gothic" w:cs="Century Gothic"/>
          <w:color w:val="000000"/>
          <w:sz w:val="22"/>
          <w:szCs w:val="22"/>
          <w:lang w:val="en-ID"/>
        </w:rPr>
        <w:t>Mesin</w:t>
      </w:r>
      <w:proofErr w:type="spellEnd"/>
      <w:r w:rsidRPr="008759A8">
        <w:rPr>
          <w:rFonts w:ascii="Century Gothic" w:eastAsia="Century Gothic" w:hAnsi="Century Gothic" w:cs="Century Gothic"/>
          <w:color w:val="000000"/>
          <w:sz w:val="22"/>
          <w:szCs w:val="22"/>
          <w:lang w:val="en-ID"/>
        </w:rPr>
        <w:t xml:space="preserve"> semi-</w:t>
      </w:r>
      <w:proofErr w:type="spellStart"/>
      <w:r w:rsidRPr="008759A8">
        <w:rPr>
          <w:rFonts w:ascii="Century Gothic" w:eastAsia="Century Gothic" w:hAnsi="Century Gothic" w:cs="Century Gothic"/>
          <w:color w:val="000000"/>
          <w:sz w:val="22"/>
          <w:szCs w:val="22"/>
          <w:lang w:val="en-ID"/>
        </w:rPr>
        <w:t>otomatis</w:t>
      </w:r>
      <w:proofErr w:type="spellEnd"/>
      <w:r w:rsidRPr="008759A8">
        <w:rPr>
          <w:rFonts w:ascii="Century Gothic" w:eastAsia="Century Gothic" w:hAnsi="Century Gothic" w:cs="Century Gothic"/>
          <w:color w:val="000000"/>
          <w:sz w:val="22"/>
          <w:szCs w:val="22"/>
          <w:lang w:val="en-ID"/>
        </w:rPr>
        <w:t xml:space="preserve"> </w:t>
      </w:r>
      <w:r w:rsidRPr="00E96598">
        <w:rPr>
          <w:rFonts w:ascii="Century Gothic" w:eastAsia="Century Gothic" w:hAnsi="Century Gothic" w:cs="Century Gothic"/>
          <w:i/>
          <w:iCs/>
          <w:color w:val="000000"/>
          <w:sz w:val="22"/>
          <w:szCs w:val="22"/>
          <w:lang w:val="en-ID"/>
        </w:rPr>
        <w:t>tester coding battery</w:t>
      </w:r>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dirancang</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untuk</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menguji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tegangan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baterai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secara</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otomatis</w:t>
      </w:r>
      <w:proofErr w:type="spellEnd"/>
      <w:r w:rsidRPr="008759A8">
        <w:rPr>
          <w:rFonts w:ascii="Century Gothic" w:eastAsia="Century Gothic" w:hAnsi="Century Gothic" w:cs="Century Gothic"/>
          <w:color w:val="000000"/>
          <w:sz w:val="22"/>
          <w:szCs w:val="22"/>
          <w:lang w:val="en-ID"/>
        </w:rPr>
        <w:t xml:space="preserve"> dan </w:t>
      </w:r>
      <w:proofErr w:type="spellStart"/>
      <w:r w:rsidRPr="008759A8">
        <w:rPr>
          <w:rFonts w:ascii="Century Gothic" w:eastAsia="Century Gothic" w:hAnsi="Century Gothic" w:cs="Century Gothic"/>
          <w:color w:val="000000"/>
          <w:sz w:val="22"/>
          <w:szCs w:val="22"/>
          <w:lang w:val="en-ID"/>
        </w:rPr>
        <w:t>mengendalikan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berbagai</w:t>
      </w:r>
      <w:proofErr w:type="spellEnd"/>
      <w:r w:rsidRPr="008759A8">
        <w:rPr>
          <w:rFonts w:ascii="Century Gothic" w:eastAsia="Century Gothic" w:hAnsi="Century Gothic" w:cs="Century Gothic"/>
          <w:color w:val="000000"/>
          <w:sz w:val="22"/>
          <w:szCs w:val="22"/>
          <w:lang w:val="en-ID"/>
        </w:rPr>
        <w:t xml:space="preserve"> proses </w:t>
      </w:r>
      <w:proofErr w:type="spellStart"/>
      <w:r w:rsidRPr="008759A8">
        <w:rPr>
          <w:rFonts w:ascii="Century Gothic" w:eastAsia="Century Gothic" w:hAnsi="Century Gothic" w:cs="Century Gothic"/>
          <w:color w:val="000000"/>
          <w:sz w:val="22"/>
          <w:szCs w:val="22"/>
          <w:lang w:val="en-ID"/>
        </w:rPr>
        <w:t>pengoperasian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mesin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Sistem</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kontrolnya</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menggunakan</w:t>
      </w:r>
      <w:proofErr w:type="spellEnd"/>
      <w:r w:rsidRPr="008759A8">
        <w:rPr>
          <w:rFonts w:ascii="Century Gothic" w:eastAsia="Century Gothic" w:hAnsi="Century Gothic" w:cs="Century Gothic"/>
          <w:color w:val="000000"/>
          <w:sz w:val="22"/>
          <w:szCs w:val="22"/>
          <w:lang w:val="en-ID"/>
        </w:rPr>
        <w:t xml:space="preserve"> PLC </w:t>
      </w:r>
      <w:proofErr w:type="spellStart"/>
      <w:r w:rsidRPr="008759A8">
        <w:rPr>
          <w:rFonts w:ascii="Century Gothic" w:eastAsia="Century Gothic" w:hAnsi="Century Gothic" w:cs="Century Gothic"/>
          <w:color w:val="000000"/>
          <w:sz w:val="22"/>
          <w:szCs w:val="22"/>
          <w:lang w:val="en-ID"/>
        </w:rPr>
        <w:t>dengan</w:t>
      </w:r>
      <w:proofErr w:type="spellEnd"/>
      <w:r w:rsidRPr="008759A8">
        <w:rPr>
          <w:rFonts w:ascii="Century Gothic" w:eastAsia="Century Gothic" w:hAnsi="Century Gothic" w:cs="Century Gothic"/>
          <w:color w:val="000000"/>
          <w:sz w:val="22"/>
          <w:szCs w:val="22"/>
          <w:lang w:val="en-ID"/>
        </w:rPr>
        <w:t xml:space="preserve"> Program Ladder Diagram, yang </w:t>
      </w:r>
      <w:proofErr w:type="spellStart"/>
      <w:r w:rsidRPr="008759A8">
        <w:rPr>
          <w:rFonts w:ascii="Century Gothic" w:eastAsia="Century Gothic" w:hAnsi="Century Gothic" w:cs="Century Gothic"/>
          <w:color w:val="000000"/>
          <w:sz w:val="22"/>
          <w:szCs w:val="22"/>
          <w:lang w:val="en-ID"/>
        </w:rPr>
        <w:t>mengatur</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langkah-langkah</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penting</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seperti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inisiasi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mesin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penghitungan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siklus</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pengujian</w:t>
      </w:r>
      <w:proofErr w:type="spellEnd"/>
      <w:r w:rsidRPr="008759A8">
        <w:rPr>
          <w:rFonts w:ascii="Century Gothic" w:eastAsia="Century Gothic" w:hAnsi="Century Gothic" w:cs="Century Gothic"/>
          <w:color w:val="000000"/>
          <w:sz w:val="22"/>
          <w:szCs w:val="22"/>
          <w:lang w:val="en-ID"/>
        </w:rPr>
        <w:t xml:space="preserve">, dan </w:t>
      </w:r>
      <w:proofErr w:type="spellStart"/>
      <w:r w:rsidRPr="008759A8">
        <w:rPr>
          <w:rFonts w:ascii="Century Gothic" w:eastAsia="Century Gothic" w:hAnsi="Century Gothic" w:cs="Century Gothic"/>
          <w:color w:val="000000"/>
          <w:sz w:val="22"/>
          <w:szCs w:val="22"/>
          <w:lang w:val="en-ID"/>
        </w:rPr>
        <w:t>kontrol</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pengoperasian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mesin</w:t>
      </w:r>
      <w:proofErr w:type="spellEnd"/>
      <w:r w:rsidRPr="008759A8">
        <w:rPr>
          <w:rFonts w:ascii="Century Gothic" w:eastAsia="Century Gothic" w:hAnsi="Century Gothic" w:cs="Century Gothic"/>
          <w:color w:val="000000"/>
          <w:sz w:val="22"/>
          <w:szCs w:val="22"/>
          <w:lang w:val="en-ID"/>
        </w:rPr>
        <w:t xml:space="preserve">. Program </w:t>
      </w:r>
      <w:proofErr w:type="spellStart"/>
      <w:r w:rsidRPr="008759A8">
        <w:rPr>
          <w:rFonts w:ascii="Century Gothic" w:eastAsia="Century Gothic" w:hAnsi="Century Gothic" w:cs="Century Gothic"/>
          <w:color w:val="000000"/>
          <w:sz w:val="22"/>
          <w:szCs w:val="22"/>
          <w:lang w:val="en-ID"/>
        </w:rPr>
        <w:t>pertama</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adalah</w:t>
      </w:r>
      <w:proofErr w:type="spellEnd"/>
      <w:r w:rsidRPr="008759A8">
        <w:rPr>
          <w:rFonts w:ascii="Century Gothic" w:eastAsia="Century Gothic" w:hAnsi="Century Gothic" w:cs="Century Gothic"/>
          <w:color w:val="000000"/>
          <w:sz w:val="22"/>
          <w:szCs w:val="22"/>
          <w:lang w:val="en-ID"/>
        </w:rPr>
        <w:t xml:space="preserve"> </w:t>
      </w:r>
      <w:r w:rsidRPr="00C26529">
        <w:rPr>
          <w:rFonts w:ascii="Century Gothic" w:eastAsia="Century Gothic" w:hAnsi="Century Gothic" w:cs="Century Gothic"/>
          <w:color w:val="000000"/>
          <w:sz w:val="22"/>
          <w:szCs w:val="22"/>
          <w:lang w:val="en-ID"/>
        </w:rPr>
        <w:t>Program</w:t>
      </w:r>
      <w:r w:rsidRPr="00C26529">
        <w:rPr>
          <w:rFonts w:ascii="Century Gothic" w:eastAsia="Century Gothic" w:hAnsi="Century Gothic" w:cs="Century Gothic"/>
          <w:i/>
          <w:iCs/>
          <w:color w:val="000000"/>
          <w:sz w:val="22"/>
          <w:szCs w:val="22"/>
          <w:lang w:val="en-ID"/>
        </w:rPr>
        <w:t xml:space="preserve"> Start Position</w:t>
      </w:r>
      <w:r w:rsidRPr="008759A8">
        <w:rPr>
          <w:rFonts w:ascii="Century Gothic" w:eastAsia="Century Gothic" w:hAnsi="Century Gothic" w:cs="Century Gothic"/>
          <w:color w:val="000000"/>
          <w:sz w:val="22"/>
          <w:szCs w:val="22"/>
          <w:lang w:val="en-ID"/>
        </w:rPr>
        <w:t xml:space="preserve">, yang </w:t>
      </w:r>
      <w:proofErr w:type="spellStart"/>
      <w:r w:rsidRPr="008759A8">
        <w:rPr>
          <w:rFonts w:ascii="Century Gothic" w:eastAsia="Century Gothic" w:hAnsi="Century Gothic" w:cs="Century Gothic"/>
          <w:color w:val="000000"/>
          <w:sz w:val="22"/>
          <w:szCs w:val="22"/>
          <w:lang w:val="en-ID"/>
        </w:rPr>
        <w:t>mengaktifkan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pergerakan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komponen</w:t>
      </w:r>
      <w:proofErr w:type="spellEnd"/>
      <w:r w:rsidRPr="008759A8">
        <w:rPr>
          <w:rFonts w:ascii="Century Gothic" w:eastAsia="Century Gothic" w:hAnsi="Century Gothic" w:cs="Century Gothic"/>
          <w:color w:val="000000"/>
          <w:sz w:val="22"/>
          <w:szCs w:val="22"/>
          <w:lang w:val="en-ID"/>
        </w:rPr>
        <w:t xml:space="preserve"> </w:t>
      </w:r>
      <w:r w:rsidRPr="00C037F8">
        <w:rPr>
          <w:rFonts w:ascii="Century Gothic" w:eastAsia="Century Gothic" w:hAnsi="Century Gothic" w:cs="Century Gothic"/>
          <w:i/>
          <w:iCs/>
          <w:color w:val="000000"/>
          <w:sz w:val="22"/>
          <w:szCs w:val="22"/>
          <w:lang w:val="en-ID"/>
        </w:rPr>
        <w:t>electropneumatic</w:t>
      </w:r>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melalui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saklar</w:t>
      </w:r>
      <w:proofErr w:type="spellEnd"/>
      <w:r w:rsidRPr="008759A8">
        <w:rPr>
          <w:rFonts w:ascii="Century Gothic" w:eastAsia="Century Gothic" w:hAnsi="Century Gothic" w:cs="Century Gothic"/>
          <w:color w:val="000000"/>
          <w:sz w:val="22"/>
          <w:szCs w:val="22"/>
          <w:lang w:val="en-ID"/>
        </w:rPr>
        <w:t xml:space="preserve"> </w:t>
      </w:r>
      <w:r w:rsidRPr="00C037F8">
        <w:rPr>
          <w:rFonts w:ascii="Century Gothic" w:eastAsia="Century Gothic" w:hAnsi="Century Gothic" w:cs="Century Gothic"/>
          <w:i/>
          <w:iCs/>
          <w:color w:val="000000"/>
          <w:sz w:val="22"/>
          <w:szCs w:val="22"/>
          <w:lang w:val="en-ID"/>
        </w:rPr>
        <w:t>push button</w:t>
      </w:r>
      <w:r w:rsidRPr="008759A8">
        <w:rPr>
          <w:rFonts w:ascii="Century Gothic" w:eastAsia="Century Gothic" w:hAnsi="Century Gothic" w:cs="Century Gothic"/>
          <w:color w:val="000000"/>
          <w:sz w:val="22"/>
          <w:szCs w:val="22"/>
          <w:lang w:val="en-ID"/>
        </w:rPr>
        <w:t xml:space="preserve"> (R000), </w:t>
      </w:r>
      <w:proofErr w:type="spellStart"/>
      <w:r w:rsidRPr="008759A8">
        <w:rPr>
          <w:rFonts w:ascii="Century Gothic" w:eastAsia="Century Gothic" w:hAnsi="Century Gothic" w:cs="Century Gothic"/>
          <w:color w:val="000000"/>
          <w:sz w:val="22"/>
          <w:szCs w:val="22"/>
          <w:lang w:val="en-ID"/>
        </w:rPr>
        <w:t>sementara</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saklar</w:t>
      </w:r>
      <w:proofErr w:type="spellEnd"/>
      <w:r w:rsidRPr="008759A8">
        <w:rPr>
          <w:rFonts w:ascii="Century Gothic" w:eastAsia="Century Gothic" w:hAnsi="Century Gothic" w:cs="Century Gothic"/>
          <w:color w:val="000000"/>
          <w:sz w:val="22"/>
          <w:szCs w:val="22"/>
          <w:lang w:val="en-ID"/>
        </w:rPr>
        <w:t xml:space="preserve"> </w:t>
      </w:r>
      <w:r w:rsidRPr="00C037F8">
        <w:rPr>
          <w:rFonts w:ascii="Century Gothic" w:eastAsia="Century Gothic" w:hAnsi="Century Gothic" w:cs="Century Gothic"/>
          <w:i/>
          <w:iCs/>
          <w:color w:val="000000"/>
          <w:sz w:val="22"/>
          <w:szCs w:val="22"/>
          <w:lang w:val="en-ID"/>
        </w:rPr>
        <w:t>stop push button</w:t>
      </w:r>
      <w:r w:rsidRPr="008759A8">
        <w:rPr>
          <w:rFonts w:ascii="Century Gothic" w:eastAsia="Century Gothic" w:hAnsi="Century Gothic" w:cs="Century Gothic"/>
          <w:color w:val="000000"/>
          <w:sz w:val="22"/>
          <w:szCs w:val="22"/>
          <w:lang w:val="en-ID"/>
        </w:rPr>
        <w:t xml:space="preserve"> (R1201) </w:t>
      </w:r>
      <w:proofErr w:type="spellStart"/>
      <w:r w:rsidRPr="008759A8">
        <w:rPr>
          <w:rFonts w:ascii="Century Gothic" w:eastAsia="Century Gothic" w:hAnsi="Century Gothic" w:cs="Century Gothic"/>
          <w:color w:val="000000"/>
          <w:sz w:val="22"/>
          <w:szCs w:val="22"/>
          <w:lang w:val="en-ID"/>
        </w:rPr>
        <w:t>menghentikan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operasi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mesin</w:t>
      </w:r>
      <w:proofErr w:type="spellEnd"/>
      <w:r w:rsidRPr="008759A8">
        <w:rPr>
          <w:rFonts w:ascii="Century Gothic" w:eastAsia="Century Gothic" w:hAnsi="Century Gothic" w:cs="Century Gothic"/>
          <w:color w:val="000000"/>
          <w:sz w:val="22"/>
          <w:szCs w:val="22"/>
          <w:lang w:val="en-ID"/>
        </w:rPr>
        <w:t xml:space="preserve">. </w:t>
      </w:r>
    </w:p>
    <w:p w14:paraId="5A488C72" w14:textId="2E65C986" w:rsidR="008759A8" w:rsidRPr="008759A8" w:rsidRDefault="008759A8" w:rsidP="008759A8">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en-ID"/>
        </w:rPr>
      </w:pPr>
      <w:proofErr w:type="spellStart"/>
      <w:r w:rsidRPr="008759A8">
        <w:rPr>
          <w:rFonts w:ascii="Century Gothic" w:eastAsia="Century Gothic" w:hAnsi="Century Gothic" w:cs="Century Gothic"/>
          <w:color w:val="000000"/>
          <w:sz w:val="22"/>
          <w:szCs w:val="22"/>
          <w:lang w:val="en-ID"/>
        </w:rPr>
        <w:t>Selanjutnya</w:t>
      </w:r>
      <w:proofErr w:type="spellEnd"/>
      <w:r w:rsidRPr="008759A8">
        <w:rPr>
          <w:rFonts w:ascii="Century Gothic" w:eastAsia="Century Gothic" w:hAnsi="Century Gothic" w:cs="Century Gothic"/>
          <w:color w:val="000000"/>
          <w:sz w:val="22"/>
          <w:szCs w:val="22"/>
          <w:lang w:val="en-ID"/>
        </w:rPr>
        <w:t xml:space="preserve">, program </w:t>
      </w:r>
      <w:r w:rsidRPr="008759A8">
        <w:rPr>
          <w:rFonts w:ascii="Century Gothic" w:eastAsia="Century Gothic" w:hAnsi="Century Gothic" w:cs="Century Gothic"/>
          <w:i/>
          <w:iCs/>
          <w:color w:val="000000"/>
          <w:sz w:val="22"/>
          <w:szCs w:val="22"/>
          <w:lang w:val="en-ID"/>
        </w:rPr>
        <w:t>Start Counter Battery</w:t>
      </w:r>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dimulai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dengan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mengaktifkan</w:t>
      </w:r>
      <w:proofErr w:type="spellEnd"/>
      <w:r w:rsidRPr="008759A8">
        <w:rPr>
          <w:rFonts w:ascii="Century Gothic" w:eastAsia="Century Gothic" w:hAnsi="Century Gothic" w:cs="Century Gothic"/>
          <w:color w:val="000000"/>
          <w:sz w:val="22"/>
          <w:szCs w:val="22"/>
          <w:lang w:val="en-ID"/>
        </w:rPr>
        <w:t xml:space="preserve"> R1007 dan R1014 </w:t>
      </w:r>
      <w:proofErr w:type="spellStart"/>
      <w:r w:rsidRPr="008759A8">
        <w:rPr>
          <w:rFonts w:ascii="Century Gothic" w:eastAsia="Century Gothic" w:hAnsi="Century Gothic" w:cs="Century Gothic"/>
          <w:color w:val="000000"/>
          <w:sz w:val="22"/>
          <w:szCs w:val="22"/>
          <w:lang w:val="en-ID"/>
        </w:rPr>
        <w:t>untuk</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memungkinkan</w:t>
      </w:r>
      <w:proofErr w:type="spellEnd"/>
      <w:r w:rsidRPr="008759A8">
        <w:rPr>
          <w:rFonts w:ascii="Century Gothic" w:eastAsia="Century Gothic" w:hAnsi="Century Gothic" w:cs="Century Gothic"/>
          <w:color w:val="000000"/>
          <w:sz w:val="22"/>
          <w:szCs w:val="22"/>
          <w:lang w:val="en-ID"/>
        </w:rPr>
        <w:t xml:space="preserve"> </w:t>
      </w:r>
      <w:r w:rsidRPr="00C037F8">
        <w:rPr>
          <w:rFonts w:ascii="Century Gothic" w:eastAsia="Century Gothic" w:hAnsi="Century Gothic" w:cs="Century Gothic"/>
          <w:i/>
          <w:iCs/>
          <w:color w:val="000000"/>
          <w:sz w:val="22"/>
          <w:szCs w:val="22"/>
          <w:lang w:val="en-ID"/>
        </w:rPr>
        <w:t>counter</w:t>
      </w:r>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berjalan</w:t>
      </w:r>
      <w:proofErr w:type="spellEnd"/>
      <w:r w:rsidRPr="008759A8">
        <w:rPr>
          <w:rFonts w:ascii="Century Gothic" w:eastAsia="Century Gothic" w:hAnsi="Century Gothic" w:cs="Century Gothic"/>
          <w:color w:val="000000"/>
          <w:sz w:val="22"/>
          <w:szCs w:val="22"/>
          <w:lang w:val="en-ID"/>
        </w:rPr>
        <w:t xml:space="preserve">, yang </w:t>
      </w:r>
      <w:proofErr w:type="spellStart"/>
      <w:r w:rsidRPr="008759A8">
        <w:rPr>
          <w:rFonts w:ascii="Century Gothic" w:eastAsia="Century Gothic" w:hAnsi="Century Gothic" w:cs="Century Gothic"/>
          <w:color w:val="000000"/>
          <w:sz w:val="22"/>
          <w:szCs w:val="22"/>
          <w:lang w:val="en-ID"/>
        </w:rPr>
        <w:t>dihitung</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menggunakan</w:t>
      </w:r>
      <w:proofErr w:type="spellEnd"/>
      <w:r w:rsidRPr="008759A8">
        <w:rPr>
          <w:rFonts w:ascii="Century Gothic" w:eastAsia="Century Gothic" w:hAnsi="Century Gothic" w:cs="Century Gothic"/>
          <w:color w:val="000000"/>
          <w:sz w:val="22"/>
          <w:szCs w:val="22"/>
          <w:lang w:val="en-ID"/>
        </w:rPr>
        <w:t xml:space="preserve"> Counter C50 </w:t>
      </w:r>
      <w:proofErr w:type="spellStart"/>
      <w:r w:rsidRPr="008759A8">
        <w:rPr>
          <w:rFonts w:ascii="Century Gothic" w:eastAsia="Century Gothic" w:hAnsi="Century Gothic" w:cs="Century Gothic"/>
          <w:color w:val="000000"/>
          <w:sz w:val="22"/>
          <w:szCs w:val="22"/>
          <w:lang w:val="en-ID"/>
        </w:rPr>
        <w:t>selama</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pengujian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baterai</w:t>
      </w:r>
      <w:proofErr w:type="spellEnd"/>
      <w:r w:rsidRPr="008759A8">
        <w:rPr>
          <w:rFonts w:ascii="Century Gothic" w:eastAsia="Century Gothic" w:hAnsi="Century Gothic" w:cs="Century Gothic"/>
          <w:color w:val="000000"/>
          <w:sz w:val="22"/>
          <w:szCs w:val="22"/>
          <w:lang w:val="en-ID"/>
        </w:rPr>
        <w:t xml:space="preserve">. Proses </w:t>
      </w:r>
      <w:proofErr w:type="spellStart"/>
      <w:r w:rsidRPr="008759A8">
        <w:rPr>
          <w:rFonts w:ascii="Century Gothic" w:eastAsia="Century Gothic" w:hAnsi="Century Gothic" w:cs="Century Gothic"/>
          <w:color w:val="000000"/>
          <w:sz w:val="22"/>
          <w:szCs w:val="22"/>
          <w:lang w:val="en-ID"/>
        </w:rPr>
        <w:t>ini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memastikan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bahwa</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setiap</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siklus</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pengujian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baterai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tercatat</w:t>
      </w:r>
      <w:proofErr w:type="spellEnd"/>
      <w:r w:rsidRPr="008759A8">
        <w:rPr>
          <w:rFonts w:ascii="Century Gothic" w:eastAsia="Century Gothic" w:hAnsi="Century Gothic" w:cs="Century Gothic"/>
          <w:color w:val="000000"/>
          <w:sz w:val="22"/>
          <w:szCs w:val="22"/>
          <w:lang w:val="en-ID"/>
        </w:rPr>
        <w:t xml:space="preserve">, dan R1013 </w:t>
      </w:r>
      <w:proofErr w:type="spellStart"/>
      <w:r w:rsidRPr="008759A8">
        <w:rPr>
          <w:rFonts w:ascii="Century Gothic" w:eastAsia="Century Gothic" w:hAnsi="Century Gothic" w:cs="Century Gothic"/>
          <w:color w:val="000000"/>
          <w:sz w:val="22"/>
          <w:szCs w:val="22"/>
          <w:lang w:val="en-ID"/>
        </w:rPr>
        <w:t>akan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aktif</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jika</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pengujian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sedang</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berlangsung</w:t>
      </w:r>
      <w:proofErr w:type="spellEnd"/>
      <w:r w:rsidRPr="008759A8">
        <w:rPr>
          <w:rFonts w:ascii="Century Gothic" w:eastAsia="Century Gothic" w:hAnsi="Century Gothic" w:cs="Century Gothic"/>
          <w:color w:val="000000"/>
          <w:sz w:val="22"/>
          <w:szCs w:val="22"/>
          <w:lang w:val="en-ID"/>
        </w:rPr>
        <w:t xml:space="preserve">. </w:t>
      </w:r>
      <w:r w:rsidRPr="008759A8">
        <w:rPr>
          <w:rFonts w:ascii="Century Gothic" w:eastAsia="Century Gothic" w:hAnsi="Century Gothic" w:cs="Century Gothic"/>
          <w:b/>
          <w:bCs/>
          <w:color w:val="000000"/>
          <w:sz w:val="22"/>
          <w:szCs w:val="22"/>
          <w:lang w:val="en-ID"/>
        </w:rPr>
        <w:t>Gambar 2</w:t>
      </w:r>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menunjukkan</w:t>
      </w:r>
      <w:proofErr w:type="spellEnd"/>
      <w:r w:rsidRPr="008759A8">
        <w:rPr>
          <w:rFonts w:ascii="Century Gothic" w:eastAsia="Century Gothic" w:hAnsi="Century Gothic" w:cs="Century Gothic"/>
          <w:color w:val="000000"/>
          <w:sz w:val="22"/>
          <w:szCs w:val="22"/>
          <w:lang w:val="en-ID"/>
        </w:rPr>
        <w:t xml:space="preserve"> diagram </w:t>
      </w:r>
      <w:proofErr w:type="spellStart"/>
      <w:r w:rsidRPr="008759A8">
        <w:rPr>
          <w:rFonts w:ascii="Century Gothic" w:eastAsia="Century Gothic" w:hAnsi="Century Gothic" w:cs="Century Gothic"/>
          <w:color w:val="000000"/>
          <w:sz w:val="22"/>
          <w:szCs w:val="22"/>
          <w:lang w:val="en-ID"/>
        </w:rPr>
        <w:t>alur</w:t>
      </w:r>
      <w:proofErr w:type="spellEnd"/>
      <w:r w:rsidRPr="008759A8">
        <w:rPr>
          <w:rFonts w:ascii="Century Gothic" w:eastAsia="Century Gothic" w:hAnsi="Century Gothic" w:cs="Century Gothic"/>
          <w:color w:val="000000"/>
          <w:sz w:val="22"/>
          <w:szCs w:val="22"/>
          <w:lang w:val="en-ID"/>
        </w:rPr>
        <w:t xml:space="preserve"> proses </w:t>
      </w:r>
      <w:proofErr w:type="spellStart"/>
      <w:r w:rsidRPr="008759A8">
        <w:rPr>
          <w:rFonts w:ascii="Century Gothic" w:eastAsia="Century Gothic" w:hAnsi="Century Gothic" w:cs="Century Gothic"/>
          <w:color w:val="000000"/>
          <w:sz w:val="22"/>
          <w:szCs w:val="22"/>
          <w:lang w:val="en-ID"/>
        </w:rPr>
        <w:t>pengujian</w:t>
      </w:r>
      <w:proofErr w:type="spellEnd"/>
      <w:r w:rsidRPr="008759A8">
        <w:rPr>
          <w:rFonts w:ascii="Century Gothic" w:eastAsia="Century Gothic" w:hAnsi="Century Gothic" w:cs="Century Gothic"/>
          <w:color w:val="000000"/>
          <w:sz w:val="22"/>
          <w:szCs w:val="22"/>
          <w:lang w:val="en-ID"/>
        </w:rPr>
        <w:t xml:space="preserve"> yang </w:t>
      </w:r>
      <w:proofErr w:type="spellStart"/>
      <w:r w:rsidRPr="008759A8">
        <w:rPr>
          <w:rFonts w:ascii="Century Gothic" w:eastAsia="Century Gothic" w:hAnsi="Century Gothic" w:cs="Century Gothic"/>
          <w:color w:val="000000"/>
          <w:sz w:val="22"/>
          <w:szCs w:val="22"/>
          <w:lang w:val="en-ID"/>
        </w:rPr>
        <w:t>berlangsung</w:t>
      </w:r>
      <w:proofErr w:type="spellEnd"/>
      <w:r w:rsidRPr="008759A8">
        <w:rPr>
          <w:rFonts w:ascii="Century Gothic" w:eastAsia="Century Gothic" w:hAnsi="Century Gothic" w:cs="Century Gothic"/>
          <w:color w:val="000000"/>
          <w:sz w:val="22"/>
          <w:szCs w:val="22"/>
          <w:lang w:val="en-ID"/>
        </w:rPr>
        <w:t xml:space="preserve"> pada </w:t>
      </w:r>
      <w:proofErr w:type="spellStart"/>
      <w:r w:rsidRPr="008759A8">
        <w:rPr>
          <w:rFonts w:ascii="Century Gothic" w:eastAsia="Century Gothic" w:hAnsi="Century Gothic" w:cs="Century Gothic"/>
          <w:color w:val="000000"/>
          <w:sz w:val="22"/>
          <w:szCs w:val="22"/>
          <w:lang w:val="en-ID"/>
        </w:rPr>
        <w:t>saat</w:t>
      </w:r>
      <w:proofErr w:type="spellEnd"/>
      <w:r w:rsidRPr="008759A8">
        <w:rPr>
          <w:rFonts w:ascii="Century Gothic" w:eastAsia="Century Gothic" w:hAnsi="Century Gothic" w:cs="Century Gothic"/>
          <w:color w:val="000000"/>
          <w:sz w:val="22"/>
          <w:szCs w:val="22"/>
          <w:lang w:val="en-ID"/>
        </w:rPr>
        <w:t xml:space="preserve"> </w:t>
      </w:r>
      <w:r w:rsidRPr="002F3A86">
        <w:rPr>
          <w:rFonts w:ascii="Century Gothic" w:eastAsia="Century Gothic" w:hAnsi="Century Gothic" w:cs="Century Gothic"/>
          <w:i/>
          <w:iCs/>
          <w:color w:val="000000"/>
          <w:sz w:val="22"/>
          <w:szCs w:val="22"/>
          <w:lang w:val="en-ID"/>
        </w:rPr>
        <w:t>counter</w:t>
      </w:r>
      <w:r w:rsidRPr="008759A8">
        <w:rPr>
          <w:rFonts w:ascii="Century Gothic" w:eastAsia="Century Gothic" w:hAnsi="Century Gothic" w:cs="Century Gothic"/>
          <w:color w:val="000000"/>
          <w:sz w:val="22"/>
          <w:szCs w:val="22"/>
          <w:lang w:val="en-ID"/>
        </w:rPr>
        <w:t xml:space="preserve"> </w:t>
      </w:r>
      <w:r w:rsidR="00B23005" w:rsidRPr="008759A8">
        <w:rPr>
          <w:rFonts w:ascii="Century Gothic" w:eastAsia="Century Gothic" w:hAnsi="Century Gothic" w:cs="Century Gothic"/>
          <w:noProof/>
          <w:sz w:val="22"/>
          <w:szCs w:val="22"/>
          <w:lang w:val="en-ID"/>
        </w:rPr>
        <w:lastRenderedPageBreak/>
        <mc:AlternateContent>
          <mc:Choice Requires="wps">
            <w:drawing>
              <wp:anchor distT="45720" distB="45720" distL="114300" distR="114300" simplePos="0" relativeHeight="251667456" behindDoc="0" locked="0" layoutInCell="1" allowOverlap="1" wp14:anchorId="7FC9860F" wp14:editId="6E7DB690">
                <wp:simplePos x="0" y="0"/>
                <wp:positionH relativeFrom="column">
                  <wp:posOffset>-1905</wp:posOffset>
                </wp:positionH>
                <wp:positionV relativeFrom="paragraph">
                  <wp:posOffset>3192780</wp:posOffset>
                </wp:positionV>
                <wp:extent cx="6067425" cy="304800"/>
                <wp:effectExtent l="0" t="0" r="9525" b="0"/>
                <wp:wrapSquare wrapText="bothSides"/>
                <wp:docPr id="986520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04800"/>
                        </a:xfrm>
                        <a:prstGeom prst="rect">
                          <a:avLst/>
                        </a:prstGeom>
                        <a:solidFill>
                          <a:srgbClr val="FFFFFF"/>
                        </a:solidFill>
                        <a:ln w="9525">
                          <a:noFill/>
                          <a:miter lim="800000"/>
                          <a:headEnd/>
                          <a:tailEnd/>
                        </a:ln>
                      </wps:spPr>
                      <wps:txbx>
                        <w:txbxContent>
                          <w:p w14:paraId="78F0ECD3" w14:textId="31AD4274" w:rsidR="00B23005" w:rsidRDefault="00B23005" w:rsidP="00B23005">
                            <w:pPr>
                              <w:jc w:val="center"/>
                            </w:pPr>
                            <w:r>
                              <w:rPr>
                                <w:rFonts w:ascii="Century Gothic" w:eastAsia="Century Gothic" w:hAnsi="Century Gothic" w:cs="Century Gothic"/>
                                <w:b/>
                                <w:sz w:val="20"/>
                                <w:szCs w:val="20"/>
                              </w:rPr>
                              <w:t>Gambar 2</w:t>
                            </w:r>
                            <w:r>
                              <w:rPr>
                                <w:rFonts w:ascii="Century Gothic" w:eastAsia="Century Gothic" w:hAnsi="Century Gothic" w:cs="Century Gothic"/>
                                <w:sz w:val="20"/>
                                <w:szCs w:val="20"/>
                              </w:rPr>
                              <w:t xml:space="preserve">. </w:t>
                            </w:r>
                            <w:r w:rsidRPr="00B23005">
                              <w:rPr>
                                <w:rFonts w:ascii="Century Gothic" w:eastAsia="Century Gothic" w:hAnsi="Century Gothic" w:cs="Century Gothic"/>
                                <w:sz w:val="20"/>
                                <w:szCs w:val="20"/>
                              </w:rPr>
                              <w:t xml:space="preserve">Program </w:t>
                            </w:r>
                            <w:r w:rsidRPr="00B23005">
                              <w:rPr>
                                <w:rFonts w:ascii="Century Gothic" w:eastAsia="Century Gothic" w:hAnsi="Century Gothic" w:cs="Century Gothic"/>
                                <w:i/>
                                <w:iCs/>
                                <w:sz w:val="20"/>
                                <w:szCs w:val="20"/>
                              </w:rPr>
                              <w:t>Start Counter Battery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9860F" id="_x0000_s1028" type="#_x0000_t202" style="position:absolute;left:0;text-align:left;margin-left:-.15pt;margin-top:251.4pt;width:477.75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" stroked="f">
                <v:textbox>
                  <w:txbxContent>
                    <w:p w14:paraId="78F0ECD3" w14:textId="31AD4274" w:rsidR="00B23005" w:rsidRDefault="00B23005" w:rsidP="00B23005">
                      <w:pPr>
                        <w:jc w:val="center"/>
                      </w:pPr>
                      <w:r>
                        <w:rPr>
                          <w:rFonts w:ascii="Century Gothic" w:eastAsia="Century Gothic" w:hAnsi="Century Gothic" w:cs="Century Gothic"/>
                          <w:b/>
                          <w:sz w:val="20"/>
                          <w:szCs w:val="20"/>
                        </w:rPr>
                        <w:t>Gambar 2</w:t>
                      </w:r>
                      <w:r>
                        <w:rPr>
                          <w:rFonts w:ascii="Century Gothic" w:eastAsia="Century Gothic" w:hAnsi="Century Gothic" w:cs="Century Gothic"/>
                          <w:sz w:val="20"/>
                          <w:szCs w:val="20"/>
                        </w:rPr>
                        <w:t xml:space="preserve">. </w:t>
                      </w:r>
                      <w:r w:rsidRPr="00B23005">
                        <w:rPr>
                          <w:rFonts w:ascii="Century Gothic" w:eastAsia="Century Gothic" w:hAnsi="Century Gothic" w:cs="Century Gothic"/>
                          <w:sz w:val="20"/>
                          <w:szCs w:val="20"/>
                        </w:rPr>
                        <w:t xml:space="preserve">Program </w:t>
                      </w:r>
                      <w:r w:rsidRPr="00B23005">
                        <w:rPr>
                          <w:rFonts w:ascii="Century Gothic" w:eastAsia="Century Gothic" w:hAnsi="Century Gothic" w:cs="Century Gothic"/>
                          <w:i/>
                          <w:iCs/>
                          <w:sz w:val="20"/>
                          <w:szCs w:val="20"/>
                        </w:rPr>
                        <w:t>Start Counter Battery</w:t>
                      </w:r>
                    </w:p>
                  </w:txbxContent>
                </v:textbox>
                <w10:wrap type="square"/>
              </v:shape>
            </w:pict>
          </mc:Fallback>
        </mc:AlternateContent>
      </w:r>
      <w:r w:rsidR="00784B2D" w:rsidRPr="00A77376">
        <w:rPr>
          <w:noProof/>
        </w:rPr>
        <w:drawing>
          <wp:anchor distT="0" distB="0" distL="114300" distR="114300" simplePos="0" relativeHeight="251663360" behindDoc="0" locked="0" layoutInCell="1" allowOverlap="1" wp14:anchorId="4C9586F9" wp14:editId="43DBD509">
            <wp:simplePos x="0" y="0"/>
            <wp:positionH relativeFrom="column">
              <wp:posOffset>51435</wp:posOffset>
            </wp:positionH>
            <wp:positionV relativeFrom="paragraph">
              <wp:posOffset>104775</wp:posOffset>
            </wp:positionV>
            <wp:extent cx="6015990" cy="3061970"/>
            <wp:effectExtent l="0" t="0" r="3810" b="5080"/>
            <wp:wrapSquare wrapText="bothSides"/>
            <wp:docPr id="1444695642" name="Picture 144469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unter Check Batt.png"/>
                    <pic:cNvPicPr/>
                  </pic:nvPicPr>
                  <pic:blipFill rotWithShape="1">
                    <a:blip r:embed="rId19" cstate="print">
                      <a:extLst>
                        <a:ext uri="{28A0092B-C50C-407E-A947-70E740481C1C}">
                          <a14:useLocalDpi xmlns:a14="http://schemas.microsoft.com/office/drawing/2010/main" val="0"/>
                        </a:ext>
                      </a:extLst>
                    </a:blip>
                    <a:srcRect b="2745"/>
                    <a:stretch/>
                  </pic:blipFill>
                  <pic:spPr bwMode="auto">
                    <a:xfrm>
                      <a:off x="0" y="0"/>
                      <a:ext cx="6015990" cy="306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8759A8">
        <w:rPr>
          <w:rFonts w:ascii="Century Gothic" w:eastAsia="Century Gothic" w:hAnsi="Century Gothic" w:cs="Century Gothic"/>
          <w:color w:val="000000"/>
          <w:sz w:val="22"/>
          <w:szCs w:val="22"/>
          <w:lang w:val="en-ID"/>
        </w:rPr>
        <w:t>beroperasi</w:t>
      </w:r>
      <w:proofErr w:type="spellEnd"/>
      <w:r w:rsidRPr="008759A8">
        <w:rPr>
          <w:rFonts w:ascii="Century Gothic" w:eastAsia="Century Gothic" w:hAnsi="Century Gothic" w:cs="Century Gothic"/>
          <w:color w:val="000000"/>
          <w:sz w:val="22"/>
          <w:szCs w:val="22"/>
          <w:lang w:val="en-ID"/>
        </w:rPr>
        <w:t xml:space="preserve">. Program </w:t>
      </w:r>
      <w:r w:rsidRPr="008759A8">
        <w:rPr>
          <w:rFonts w:ascii="Century Gothic" w:eastAsia="Century Gothic" w:hAnsi="Century Gothic" w:cs="Century Gothic"/>
          <w:i/>
          <w:iCs/>
          <w:color w:val="000000"/>
          <w:sz w:val="22"/>
          <w:szCs w:val="22"/>
          <w:lang w:val="en-ID"/>
        </w:rPr>
        <w:t>Start Sequence Running Machine</w:t>
      </w:r>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kemudian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mengontrol</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urutan</w:t>
      </w:r>
      <w:proofErr w:type="spellEnd"/>
      <w:r w:rsidRPr="008759A8">
        <w:rPr>
          <w:rFonts w:ascii="Century Gothic" w:eastAsia="Century Gothic" w:hAnsi="Century Gothic" w:cs="Century Gothic"/>
          <w:color w:val="000000"/>
          <w:sz w:val="22"/>
          <w:szCs w:val="22"/>
          <w:lang w:val="en-ID"/>
        </w:rPr>
        <w:t xml:space="preserve"> proses </w:t>
      </w:r>
      <w:proofErr w:type="spellStart"/>
      <w:r w:rsidRPr="008759A8">
        <w:rPr>
          <w:rFonts w:ascii="Century Gothic" w:eastAsia="Century Gothic" w:hAnsi="Century Gothic" w:cs="Century Gothic"/>
          <w:color w:val="000000"/>
          <w:sz w:val="22"/>
          <w:szCs w:val="22"/>
          <w:lang w:val="en-ID"/>
        </w:rPr>
        <w:t>operasional</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mesin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mengaktifkan</w:t>
      </w:r>
      <w:proofErr w:type="spellEnd"/>
      <w:r w:rsidRPr="008759A8">
        <w:rPr>
          <w:rFonts w:ascii="Century Gothic" w:eastAsia="Century Gothic" w:hAnsi="Century Gothic" w:cs="Century Gothic"/>
          <w:color w:val="000000"/>
          <w:sz w:val="22"/>
          <w:szCs w:val="22"/>
          <w:lang w:val="en-ID"/>
        </w:rPr>
        <w:t xml:space="preserve"> output R1315, </w:t>
      </w:r>
      <w:proofErr w:type="spellStart"/>
      <w:r w:rsidRPr="008759A8">
        <w:rPr>
          <w:rFonts w:ascii="Century Gothic" w:eastAsia="Century Gothic" w:hAnsi="Century Gothic" w:cs="Century Gothic"/>
          <w:color w:val="000000"/>
          <w:sz w:val="22"/>
          <w:szCs w:val="22"/>
          <w:lang w:val="en-ID"/>
        </w:rPr>
        <w:t>serta</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mengelola</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fungsi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tambahan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seperti</w:t>
      </w:r>
      <w:proofErr w:type="spellEnd"/>
      <w:r w:rsidRPr="008759A8">
        <w:rPr>
          <w:rFonts w:ascii="Century Gothic" w:eastAsia="Century Gothic" w:hAnsi="Century Gothic" w:cs="Century Gothic"/>
          <w:color w:val="000000"/>
          <w:sz w:val="22"/>
          <w:szCs w:val="22"/>
          <w:lang w:val="en-ID"/>
        </w:rPr>
        <w:t xml:space="preserve"> </w:t>
      </w:r>
      <w:r w:rsidRPr="00FB0A6E">
        <w:rPr>
          <w:rFonts w:ascii="Century Gothic" w:eastAsia="Century Gothic" w:hAnsi="Century Gothic" w:cs="Century Gothic"/>
          <w:i/>
          <w:iCs/>
          <w:color w:val="000000"/>
          <w:sz w:val="22"/>
          <w:szCs w:val="22"/>
          <w:lang w:val="en-ID"/>
        </w:rPr>
        <w:t>timer</w:t>
      </w:r>
      <w:r w:rsidRPr="008759A8">
        <w:rPr>
          <w:rFonts w:ascii="Century Gothic" w:eastAsia="Century Gothic" w:hAnsi="Century Gothic" w:cs="Century Gothic"/>
          <w:color w:val="000000"/>
          <w:sz w:val="22"/>
          <w:szCs w:val="22"/>
          <w:lang w:val="en-ID"/>
        </w:rPr>
        <w:t xml:space="preserve"> yang </w:t>
      </w:r>
      <w:proofErr w:type="spellStart"/>
      <w:r w:rsidRPr="008759A8">
        <w:rPr>
          <w:rFonts w:ascii="Century Gothic" w:eastAsia="Century Gothic" w:hAnsi="Century Gothic" w:cs="Century Gothic"/>
          <w:color w:val="000000"/>
          <w:sz w:val="22"/>
          <w:szCs w:val="22"/>
          <w:lang w:val="en-ID"/>
        </w:rPr>
        <w:t>diatur</w:t>
      </w:r>
      <w:proofErr w:type="spellEnd"/>
      <w:r w:rsidRPr="008759A8">
        <w:rPr>
          <w:rFonts w:ascii="Century Gothic" w:eastAsia="Century Gothic" w:hAnsi="Century Gothic" w:cs="Century Gothic"/>
          <w:color w:val="000000"/>
          <w:sz w:val="22"/>
          <w:szCs w:val="22"/>
          <w:lang w:val="en-ID"/>
        </w:rPr>
        <w:t xml:space="preserve"> oleh T14 dan R1000</w:t>
      </w:r>
      <w:r>
        <w:rPr>
          <w:rFonts w:ascii="Century Gothic" w:eastAsia="Century Gothic" w:hAnsi="Century Gothic" w:cs="Century Gothic"/>
          <w:color w:val="000000"/>
          <w:sz w:val="22"/>
          <w:szCs w:val="22"/>
          <w:lang w:val="en-ID"/>
        </w:rPr>
        <w:t>.</w:t>
      </w:r>
    </w:p>
    <w:p w14:paraId="2C40C928" w14:textId="0BACD795" w:rsidR="008759A8" w:rsidRPr="008A28D0" w:rsidRDefault="008759A8" w:rsidP="008759A8">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fi-FI"/>
        </w:rPr>
      </w:pPr>
      <w:r w:rsidRPr="008759A8">
        <w:rPr>
          <w:rFonts w:ascii="Century Gothic" w:eastAsia="Century Gothic" w:hAnsi="Century Gothic" w:cs="Century Gothic"/>
          <w:color w:val="000000"/>
          <w:sz w:val="22"/>
          <w:szCs w:val="22"/>
          <w:lang w:val="en-ID"/>
        </w:rPr>
        <w:t xml:space="preserve">Selain </w:t>
      </w:r>
      <w:proofErr w:type="spellStart"/>
      <w:r w:rsidRPr="008759A8">
        <w:rPr>
          <w:rFonts w:ascii="Century Gothic" w:eastAsia="Century Gothic" w:hAnsi="Century Gothic" w:cs="Century Gothic"/>
          <w:color w:val="000000"/>
          <w:sz w:val="22"/>
          <w:szCs w:val="22"/>
          <w:lang w:val="en-ID"/>
        </w:rPr>
        <w:t>itu</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mesin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ini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dilengkapi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dengan</w:t>
      </w:r>
      <w:proofErr w:type="spellEnd"/>
      <w:r w:rsidRPr="008759A8">
        <w:rPr>
          <w:rFonts w:ascii="Century Gothic" w:eastAsia="Century Gothic" w:hAnsi="Century Gothic" w:cs="Century Gothic"/>
          <w:color w:val="000000"/>
          <w:sz w:val="22"/>
          <w:szCs w:val="22"/>
          <w:lang w:val="en-ID"/>
        </w:rPr>
        <w:t xml:space="preserve"> Program </w:t>
      </w:r>
      <w:r w:rsidRPr="008759A8">
        <w:rPr>
          <w:rFonts w:ascii="Century Gothic" w:eastAsia="Century Gothic" w:hAnsi="Century Gothic" w:cs="Century Gothic"/>
          <w:i/>
          <w:iCs/>
          <w:color w:val="000000"/>
          <w:sz w:val="22"/>
          <w:szCs w:val="22"/>
          <w:lang w:val="en-ID"/>
        </w:rPr>
        <w:t>Reject Cylinder</w:t>
      </w:r>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untuk</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memisahkan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baterai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cacat</w:t>
      </w:r>
      <w:proofErr w:type="spellEnd"/>
      <w:r w:rsidRPr="008759A8">
        <w:rPr>
          <w:rFonts w:ascii="Century Gothic" w:eastAsia="Century Gothic" w:hAnsi="Century Gothic" w:cs="Century Gothic"/>
          <w:color w:val="000000"/>
          <w:sz w:val="22"/>
          <w:szCs w:val="22"/>
          <w:lang w:val="en-ID"/>
        </w:rPr>
        <w:t xml:space="preserve">. Program </w:t>
      </w:r>
      <w:proofErr w:type="spellStart"/>
      <w:r w:rsidRPr="008759A8">
        <w:rPr>
          <w:rFonts w:ascii="Century Gothic" w:eastAsia="Century Gothic" w:hAnsi="Century Gothic" w:cs="Century Gothic"/>
          <w:color w:val="000000"/>
          <w:sz w:val="22"/>
          <w:szCs w:val="22"/>
          <w:lang w:val="en-ID"/>
        </w:rPr>
        <w:t>ini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menggerakkan</w:t>
      </w:r>
      <w:proofErr w:type="spellEnd"/>
      <w:r w:rsidRPr="008759A8">
        <w:rPr>
          <w:rFonts w:ascii="Century Gothic" w:eastAsia="Century Gothic" w:hAnsi="Century Gothic" w:cs="Century Gothic"/>
          <w:color w:val="000000"/>
          <w:sz w:val="22"/>
          <w:szCs w:val="22"/>
          <w:lang w:val="en-ID"/>
        </w:rPr>
        <w:t xml:space="preserve"> cylinder </w:t>
      </w:r>
      <w:proofErr w:type="spellStart"/>
      <w:r w:rsidRPr="008759A8">
        <w:rPr>
          <w:rFonts w:ascii="Century Gothic" w:eastAsia="Century Gothic" w:hAnsi="Century Gothic" w:cs="Century Gothic"/>
          <w:color w:val="000000"/>
          <w:sz w:val="22"/>
          <w:szCs w:val="22"/>
          <w:lang w:val="en-ID"/>
        </w:rPr>
        <w:t>penolak</w:t>
      </w:r>
      <w:proofErr w:type="spellEnd"/>
      <w:r w:rsidRPr="008759A8">
        <w:rPr>
          <w:rFonts w:ascii="Century Gothic" w:eastAsia="Century Gothic" w:hAnsi="Century Gothic" w:cs="Century Gothic"/>
          <w:color w:val="000000"/>
          <w:sz w:val="22"/>
          <w:szCs w:val="22"/>
          <w:lang w:val="en-ID"/>
        </w:rPr>
        <w:t xml:space="preserve"> (R503) </w:t>
      </w:r>
      <w:proofErr w:type="spellStart"/>
      <w:r w:rsidRPr="008759A8">
        <w:rPr>
          <w:rFonts w:ascii="Century Gothic" w:eastAsia="Century Gothic" w:hAnsi="Century Gothic" w:cs="Century Gothic"/>
          <w:color w:val="000000"/>
          <w:sz w:val="22"/>
          <w:szCs w:val="22"/>
          <w:lang w:val="en-ID"/>
        </w:rPr>
        <w:t>melalui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sinyal</w:t>
      </w:r>
      <w:proofErr w:type="spellEnd"/>
      <w:r w:rsidRPr="008759A8">
        <w:rPr>
          <w:rFonts w:ascii="Century Gothic" w:eastAsia="Century Gothic" w:hAnsi="Century Gothic" w:cs="Century Gothic"/>
          <w:color w:val="000000"/>
          <w:sz w:val="22"/>
          <w:szCs w:val="22"/>
          <w:lang w:val="en-ID"/>
        </w:rPr>
        <w:t xml:space="preserve"> yang </w:t>
      </w:r>
      <w:proofErr w:type="spellStart"/>
      <w:r w:rsidRPr="008759A8">
        <w:rPr>
          <w:rFonts w:ascii="Century Gothic" w:eastAsia="Century Gothic" w:hAnsi="Century Gothic" w:cs="Century Gothic"/>
          <w:color w:val="000000"/>
          <w:sz w:val="22"/>
          <w:szCs w:val="22"/>
          <w:lang w:val="en-ID"/>
        </w:rPr>
        <w:t>dihasilkan</w:t>
      </w:r>
      <w:proofErr w:type="spellEnd"/>
      <w:r w:rsidRPr="008759A8">
        <w:rPr>
          <w:rFonts w:ascii="Century Gothic" w:eastAsia="Century Gothic" w:hAnsi="Century Gothic" w:cs="Century Gothic"/>
          <w:color w:val="000000"/>
          <w:sz w:val="22"/>
          <w:szCs w:val="22"/>
          <w:lang w:val="en-ID"/>
        </w:rPr>
        <w:t xml:space="preserve"> oleh R1006 dan R3101, yang </w:t>
      </w:r>
      <w:proofErr w:type="spellStart"/>
      <w:r w:rsidRPr="008759A8">
        <w:rPr>
          <w:rFonts w:ascii="Century Gothic" w:eastAsia="Century Gothic" w:hAnsi="Century Gothic" w:cs="Century Gothic"/>
          <w:color w:val="000000"/>
          <w:sz w:val="22"/>
          <w:szCs w:val="22"/>
          <w:lang w:val="en-ID"/>
        </w:rPr>
        <w:t>mengaktifkan</w:t>
      </w:r>
      <w:proofErr w:type="spellEnd"/>
      <w:r w:rsidRPr="008759A8">
        <w:rPr>
          <w:rFonts w:ascii="Century Gothic" w:eastAsia="Century Gothic" w:hAnsi="Century Gothic" w:cs="Century Gothic"/>
          <w:color w:val="000000"/>
          <w:sz w:val="22"/>
          <w:szCs w:val="22"/>
          <w:lang w:val="en-ID"/>
        </w:rPr>
        <w:t xml:space="preserve"> timer T11. Jika </w:t>
      </w:r>
      <w:proofErr w:type="spellStart"/>
      <w:r w:rsidRPr="008759A8">
        <w:rPr>
          <w:rFonts w:ascii="Century Gothic" w:eastAsia="Century Gothic" w:hAnsi="Century Gothic" w:cs="Century Gothic"/>
          <w:color w:val="000000"/>
          <w:sz w:val="22"/>
          <w:szCs w:val="22"/>
          <w:lang w:val="en-ID"/>
        </w:rPr>
        <w:t>pengujian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mendeteksi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baterai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cacat</w:t>
      </w:r>
      <w:proofErr w:type="spellEnd"/>
      <w:r w:rsidRPr="008759A8">
        <w:rPr>
          <w:rFonts w:ascii="Century Gothic" w:eastAsia="Century Gothic" w:hAnsi="Century Gothic" w:cs="Century Gothic"/>
          <w:color w:val="000000"/>
          <w:sz w:val="22"/>
          <w:szCs w:val="22"/>
          <w:lang w:val="en-ID"/>
        </w:rPr>
        <w:t xml:space="preserve">, program </w:t>
      </w:r>
      <w:proofErr w:type="spellStart"/>
      <w:r w:rsidRPr="008759A8">
        <w:rPr>
          <w:rFonts w:ascii="Century Gothic" w:eastAsia="Century Gothic" w:hAnsi="Century Gothic" w:cs="Century Gothic"/>
          <w:color w:val="000000"/>
          <w:sz w:val="22"/>
          <w:szCs w:val="22"/>
          <w:lang w:val="en-ID"/>
        </w:rPr>
        <w:t>ini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memastikan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bahwa</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baterai</w:t>
      </w:r>
      <w:proofErr w:type="spellEnd"/>
      <w:r w:rsidRPr="008759A8">
        <w:rPr>
          <w:rFonts w:ascii="Century Gothic" w:eastAsia="Century Gothic" w:hAnsi="Century Gothic" w:cs="Century Gothic"/>
          <w:color w:val="000000"/>
          <w:sz w:val="22"/>
          <w:szCs w:val="22"/>
          <w:lang w:val="en-ID"/>
        </w:rPr>
        <w:t xml:space="preserve"> yang </w:t>
      </w:r>
      <w:proofErr w:type="spellStart"/>
      <w:r w:rsidRPr="008759A8">
        <w:rPr>
          <w:rFonts w:ascii="Century Gothic" w:eastAsia="Century Gothic" w:hAnsi="Century Gothic" w:cs="Century Gothic"/>
          <w:color w:val="000000"/>
          <w:sz w:val="22"/>
          <w:szCs w:val="22"/>
          <w:lang w:val="en-ID"/>
        </w:rPr>
        <w:t>tidak</w:t>
      </w:r>
      <w:proofErr w:type="spellEnd"/>
      <w:r w:rsidRPr="008759A8">
        <w:rPr>
          <w:rFonts w:ascii="Century Gothic" w:eastAsia="Century Gothic" w:hAnsi="Century Gothic" w:cs="Century Gothic"/>
          <w:color w:val="000000"/>
          <w:sz w:val="22"/>
          <w:szCs w:val="22"/>
          <w:lang w:val="en-ID"/>
        </w:rPr>
        <w:t xml:space="preserve"> lolos </w:t>
      </w:r>
      <w:proofErr w:type="spellStart"/>
      <w:r w:rsidRPr="008759A8">
        <w:rPr>
          <w:rFonts w:ascii="Century Gothic" w:eastAsia="Century Gothic" w:hAnsi="Century Gothic" w:cs="Century Gothic"/>
          <w:color w:val="000000"/>
          <w:sz w:val="22"/>
          <w:szCs w:val="22"/>
          <w:lang w:val="en-ID"/>
        </w:rPr>
        <w:t>pengujian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segera</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dipisahkan</w:t>
      </w:r>
      <w:proofErr w:type="spellEnd"/>
      <w:r w:rsidRPr="008759A8">
        <w:rPr>
          <w:rFonts w:ascii="Century Gothic" w:eastAsia="Century Gothic" w:hAnsi="Century Gothic" w:cs="Century Gothic"/>
          <w:color w:val="000000"/>
          <w:sz w:val="22"/>
          <w:szCs w:val="22"/>
          <w:lang w:val="en-ID"/>
        </w:rPr>
        <w:t xml:space="preserve">. Proses </w:t>
      </w:r>
      <w:r w:rsidRPr="00947484">
        <w:rPr>
          <w:rFonts w:ascii="Century Gothic" w:eastAsia="Century Gothic" w:hAnsi="Century Gothic" w:cs="Century Gothic"/>
          <w:i/>
          <w:iCs/>
          <w:color w:val="000000"/>
          <w:sz w:val="22"/>
          <w:szCs w:val="22"/>
          <w:lang w:val="en-ID"/>
        </w:rPr>
        <w:t>reset machine</w:t>
      </w:r>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mengaktifkan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ulang</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sistem</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untuk</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memastikan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semua</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komponen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kembali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ke</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kondisi</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awal</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sementara</w:t>
      </w:r>
      <w:proofErr w:type="spellEnd"/>
      <w:r w:rsidRPr="008759A8">
        <w:rPr>
          <w:rFonts w:ascii="Century Gothic" w:eastAsia="Century Gothic" w:hAnsi="Century Gothic" w:cs="Century Gothic"/>
          <w:color w:val="000000"/>
          <w:sz w:val="22"/>
          <w:szCs w:val="22"/>
          <w:lang w:val="en-ID"/>
        </w:rPr>
        <w:t xml:space="preserve"> Program</w:t>
      </w:r>
      <w:r w:rsidRPr="008759A8">
        <w:rPr>
          <w:rFonts w:ascii="Century Gothic" w:eastAsia="Century Gothic" w:hAnsi="Century Gothic" w:cs="Century Gothic"/>
          <w:i/>
          <w:iCs/>
          <w:color w:val="000000"/>
          <w:sz w:val="22"/>
          <w:szCs w:val="22"/>
          <w:lang w:val="en-ID"/>
        </w:rPr>
        <w:t xml:space="preserve"> Interlock Reject Display </w:t>
      </w:r>
      <w:proofErr w:type="spellStart"/>
      <w:r w:rsidRPr="008759A8">
        <w:rPr>
          <w:rFonts w:ascii="Century Gothic" w:eastAsia="Century Gothic" w:hAnsi="Century Gothic" w:cs="Century Gothic"/>
          <w:color w:val="000000"/>
          <w:sz w:val="22"/>
          <w:szCs w:val="22"/>
          <w:lang w:val="en-ID"/>
        </w:rPr>
        <w:t>mengelola</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logika</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pengujian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memastikan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bahwa</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hasil</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pengujian</w:t>
      </w:r>
      <w:proofErr w:type="spellEnd"/>
      <w:r w:rsidRPr="008759A8">
        <w:rPr>
          <w:rFonts w:ascii="Century Gothic" w:eastAsia="Century Gothic" w:hAnsi="Century Gothic" w:cs="Century Gothic"/>
          <w:color w:val="000000"/>
          <w:sz w:val="22"/>
          <w:szCs w:val="22"/>
          <w:lang w:val="en-ID"/>
        </w:rPr>
        <w:t xml:space="preserve"> dan status </w:t>
      </w:r>
      <w:r w:rsidRPr="00947484">
        <w:rPr>
          <w:rFonts w:ascii="Century Gothic" w:eastAsia="Century Gothic" w:hAnsi="Century Gothic" w:cs="Century Gothic"/>
          <w:i/>
          <w:iCs/>
          <w:color w:val="000000"/>
          <w:sz w:val="22"/>
          <w:szCs w:val="22"/>
          <w:lang w:val="en-ID"/>
        </w:rPr>
        <w:t>reject</w:t>
      </w:r>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ditampilkan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dengan</w:t>
      </w:r>
      <w:proofErr w:type="spellEnd"/>
      <w:r w:rsidRPr="008759A8">
        <w:rPr>
          <w:rFonts w:ascii="Century Gothic" w:eastAsia="Century Gothic" w:hAnsi="Century Gothic" w:cs="Century Gothic"/>
          <w:color w:val="000000"/>
          <w:sz w:val="22"/>
          <w:szCs w:val="22"/>
          <w:lang w:val="en-ID"/>
        </w:rPr>
        <w:t xml:space="preserve"> </w:t>
      </w:r>
      <w:proofErr w:type="spellStart"/>
      <w:r w:rsidRPr="008759A8">
        <w:rPr>
          <w:rFonts w:ascii="Century Gothic" w:eastAsia="Century Gothic" w:hAnsi="Century Gothic" w:cs="Century Gothic"/>
          <w:color w:val="000000"/>
          <w:sz w:val="22"/>
          <w:szCs w:val="22"/>
          <w:lang w:val="en-ID"/>
        </w:rPr>
        <w:t>benar</w:t>
      </w:r>
      <w:proofErr w:type="spellEnd"/>
      <w:r w:rsidRPr="008759A8">
        <w:rPr>
          <w:rFonts w:ascii="Century Gothic" w:eastAsia="Century Gothic" w:hAnsi="Century Gothic" w:cs="Century Gothic"/>
          <w:color w:val="000000"/>
          <w:sz w:val="22"/>
          <w:szCs w:val="22"/>
          <w:lang w:val="en-ID"/>
        </w:rPr>
        <w:t xml:space="preserve"> pada </w:t>
      </w:r>
      <w:proofErr w:type="spellStart"/>
      <w:r w:rsidRPr="008759A8">
        <w:rPr>
          <w:rFonts w:ascii="Century Gothic" w:eastAsia="Century Gothic" w:hAnsi="Century Gothic" w:cs="Century Gothic"/>
          <w:color w:val="000000"/>
          <w:sz w:val="22"/>
          <w:szCs w:val="22"/>
          <w:lang w:val="en-ID"/>
        </w:rPr>
        <w:t>indikator</w:t>
      </w:r>
      <w:proofErr w:type="spellEnd"/>
      <w:r w:rsidRPr="008759A8">
        <w:rPr>
          <w:rFonts w:ascii="Century Gothic" w:eastAsia="Century Gothic" w:hAnsi="Century Gothic" w:cs="Century Gothic"/>
          <w:color w:val="000000"/>
          <w:sz w:val="22"/>
          <w:szCs w:val="22"/>
          <w:lang w:val="en-ID"/>
        </w:rPr>
        <w:t xml:space="preserve">. </w:t>
      </w:r>
      <w:r w:rsidRPr="008A28D0">
        <w:rPr>
          <w:rFonts w:ascii="Century Gothic" w:eastAsia="Century Gothic" w:hAnsi="Century Gothic" w:cs="Century Gothic"/>
          <w:color w:val="000000"/>
          <w:sz w:val="22"/>
          <w:szCs w:val="22"/>
          <w:lang w:val="fi-FI"/>
        </w:rPr>
        <w:t>Semua proses ini memastikan bahwa mesin berfungsi secara otomatis, akurat, dan efisien dalam pengujian dan pelabelan baterai.</w:t>
      </w:r>
    </w:p>
    <w:p w14:paraId="1024360A" w14:textId="77777777" w:rsidR="002F3A86" w:rsidRPr="008A28D0" w:rsidRDefault="002F3A86" w:rsidP="00BB3D8E">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0"/>
          <w:szCs w:val="20"/>
          <w:lang w:val="fi-FI"/>
        </w:rPr>
      </w:pPr>
    </w:p>
    <w:p w14:paraId="115BCB69" w14:textId="37562351" w:rsidR="008466CE" w:rsidRDefault="008466CE" w:rsidP="008466CE">
      <w:pPr>
        <w:pStyle w:val="DaftarParagraf"/>
        <w:numPr>
          <w:ilvl w:val="1"/>
          <w:numId w:val="7"/>
        </w:numPr>
        <w:pBdr>
          <w:top w:val="nil"/>
          <w:left w:val="nil"/>
          <w:bottom w:val="nil"/>
          <w:right w:val="nil"/>
          <w:between w:val="nil"/>
        </w:pBdr>
        <w:spacing w:after="0"/>
        <w:ind w:left="284" w:hanging="284"/>
        <w:jc w:val="both"/>
        <w:rPr>
          <w:rFonts w:ascii="Century Gothic" w:eastAsia="Century Gothic" w:hAnsi="Century Gothic" w:cs="Century Gothic"/>
          <w:b/>
          <w:bCs/>
          <w:color w:val="000000"/>
          <w:sz w:val="22"/>
          <w:szCs w:val="22"/>
        </w:rPr>
      </w:pPr>
      <w:r w:rsidRPr="008466CE">
        <w:rPr>
          <w:rFonts w:ascii="Century Gothic" w:eastAsia="Century Gothic" w:hAnsi="Century Gothic" w:cs="Century Gothic"/>
          <w:b/>
          <w:bCs/>
          <w:color w:val="000000"/>
          <w:sz w:val="22"/>
          <w:szCs w:val="22"/>
        </w:rPr>
        <w:t xml:space="preserve">Komponen Pembentuk Mesin Semi Auto </w:t>
      </w:r>
      <w:r w:rsidRPr="008466CE">
        <w:rPr>
          <w:rFonts w:ascii="Century Gothic" w:eastAsia="Century Gothic" w:hAnsi="Century Gothic" w:cs="Century Gothic"/>
          <w:b/>
          <w:bCs/>
          <w:i/>
          <w:iCs/>
          <w:color w:val="000000"/>
          <w:sz w:val="22"/>
          <w:szCs w:val="22"/>
        </w:rPr>
        <w:t>Tester Coding Battery</w:t>
      </w:r>
    </w:p>
    <w:p w14:paraId="2244E5B5" w14:textId="00F3EA98" w:rsidR="008466CE" w:rsidRPr="008A28D0" w:rsidRDefault="008466CE" w:rsidP="008466CE">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fi-FI"/>
        </w:rPr>
      </w:pPr>
      <w:r w:rsidRPr="008A28D0">
        <w:rPr>
          <w:rFonts w:ascii="Century Gothic" w:eastAsia="Century Gothic" w:hAnsi="Century Gothic" w:cs="Century Gothic"/>
          <w:b/>
          <w:bCs/>
          <w:color w:val="000000"/>
          <w:sz w:val="22"/>
          <w:szCs w:val="22"/>
        </w:rPr>
        <w:t>Gambar 3</w:t>
      </w:r>
      <w:r w:rsidRPr="008A28D0">
        <w:rPr>
          <w:rFonts w:ascii="Century Gothic" w:eastAsia="Century Gothic" w:hAnsi="Century Gothic" w:cs="Century Gothic"/>
          <w:color w:val="000000"/>
          <w:sz w:val="22"/>
          <w:szCs w:val="22"/>
        </w:rPr>
        <w:t xml:space="preserve"> menunjukkan komponen-komponen utama dalam mesin semi-otomatis tester </w:t>
      </w:r>
      <w:proofErr w:type="spellStart"/>
      <w:r w:rsidRPr="008A28D0">
        <w:rPr>
          <w:rFonts w:ascii="Century Gothic" w:eastAsia="Century Gothic" w:hAnsi="Century Gothic" w:cs="Century Gothic"/>
          <w:color w:val="000000"/>
          <w:sz w:val="22"/>
          <w:szCs w:val="22"/>
        </w:rPr>
        <w:t>coding</w:t>
      </w:r>
      <w:proofErr w:type="spellEnd"/>
      <w:r w:rsidRPr="008A28D0">
        <w:rPr>
          <w:rFonts w:ascii="Century Gothic" w:eastAsia="Century Gothic" w:hAnsi="Century Gothic" w:cs="Century Gothic"/>
          <w:color w:val="000000"/>
          <w:sz w:val="22"/>
          <w:szCs w:val="22"/>
        </w:rPr>
        <w:t xml:space="preserve"> </w:t>
      </w:r>
      <w:proofErr w:type="spellStart"/>
      <w:r w:rsidRPr="008A28D0">
        <w:rPr>
          <w:rFonts w:ascii="Century Gothic" w:eastAsia="Century Gothic" w:hAnsi="Century Gothic" w:cs="Century Gothic"/>
          <w:color w:val="000000"/>
          <w:sz w:val="22"/>
          <w:szCs w:val="22"/>
        </w:rPr>
        <w:t>battery</w:t>
      </w:r>
      <w:proofErr w:type="spellEnd"/>
      <w:r w:rsidRPr="008A28D0">
        <w:rPr>
          <w:rFonts w:ascii="Century Gothic" w:eastAsia="Century Gothic" w:hAnsi="Century Gothic" w:cs="Century Gothic"/>
          <w:color w:val="000000"/>
          <w:sz w:val="22"/>
          <w:szCs w:val="22"/>
        </w:rPr>
        <w:t xml:space="preserve">, yang dirancang untuk menguji dan memberi label pada baterai secara otomatis. </w:t>
      </w:r>
      <w:r w:rsidRPr="008A28D0">
        <w:rPr>
          <w:rFonts w:ascii="Century Gothic" w:eastAsia="Century Gothic" w:hAnsi="Century Gothic" w:cs="Century Gothic"/>
          <w:color w:val="000000"/>
          <w:sz w:val="22"/>
          <w:szCs w:val="22"/>
          <w:lang w:val="fi-FI"/>
        </w:rPr>
        <w:t xml:space="preserve">Mesin yang dikendalikan oleh PLC ini, mengatur alur pengoperasian mesin berdasarkan input dari sensor dan tombol kontrol. Dimulai dengan </w:t>
      </w:r>
      <w:r w:rsidRPr="008A28D0">
        <w:rPr>
          <w:rFonts w:ascii="Century Gothic" w:eastAsia="Century Gothic" w:hAnsi="Century Gothic" w:cs="Century Gothic"/>
          <w:i/>
          <w:iCs/>
          <w:color w:val="000000"/>
          <w:sz w:val="22"/>
          <w:szCs w:val="22"/>
          <w:lang w:val="fi-FI"/>
        </w:rPr>
        <w:t>start push button</w:t>
      </w:r>
      <w:r w:rsidRPr="008A28D0">
        <w:rPr>
          <w:rFonts w:ascii="Century Gothic" w:eastAsia="Century Gothic" w:hAnsi="Century Gothic" w:cs="Century Gothic"/>
          <w:color w:val="000000"/>
          <w:sz w:val="22"/>
          <w:szCs w:val="22"/>
          <w:lang w:val="fi-FI"/>
        </w:rPr>
        <w:t xml:space="preserve">, mesin memulai proses pengujian, sementara </w:t>
      </w:r>
      <w:r w:rsidRPr="008A28D0">
        <w:rPr>
          <w:rFonts w:ascii="Century Gothic" w:eastAsia="Century Gothic" w:hAnsi="Century Gothic" w:cs="Century Gothic"/>
          <w:i/>
          <w:iCs/>
          <w:color w:val="000000"/>
          <w:sz w:val="22"/>
          <w:szCs w:val="22"/>
          <w:lang w:val="fi-FI"/>
        </w:rPr>
        <w:t>sensor proximity</w:t>
      </w:r>
      <w:r w:rsidRPr="008A28D0">
        <w:rPr>
          <w:rFonts w:ascii="Century Gothic" w:eastAsia="Century Gothic" w:hAnsi="Century Gothic" w:cs="Century Gothic"/>
          <w:color w:val="000000"/>
          <w:sz w:val="22"/>
          <w:szCs w:val="22"/>
          <w:lang w:val="fi-FI"/>
        </w:rPr>
        <w:t xml:space="preserve"> memastikan posisi baterai yang tepat sebelum diuji.</w:t>
      </w:r>
    </w:p>
    <w:p w14:paraId="482D1563" w14:textId="77777777" w:rsidR="008466CE" w:rsidRPr="008466CE" w:rsidRDefault="008466CE" w:rsidP="008466CE">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en-ID"/>
        </w:rPr>
      </w:pPr>
      <w:r w:rsidRPr="008A28D0">
        <w:rPr>
          <w:rFonts w:ascii="Century Gothic" w:eastAsia="Century Gothic" w:hAnsi="Century Gothic" w:cs="Century Gothic"/>
          <w:color w:val="000000"/>
          <w:sz w:val="22"/>
          <w:szCs w:val="22"/>
          <w:lang w:val="fi-FI"/>
        </w:rPr>
        <w:t xml:space="preserve">Komponen-komponen </w:t>
      </w:r>
      <w:r w:rsidRPr="008A28D0">
        <w:rPr>
          <w:rFonts w:ascii="Century Gothic" w:eastAsia="Century Gothic" w:hAnsi="Century Gothic" w:cs="Century Gothic"/>
          <w:i/>
          <w:iCs/>
          <w:color w:val="000000"/>
          <w:sz w:val="22"/>
          <w:szCs w:val="22"/>
          <w:lang w:val="fi-FI"/>
        </w:rPr>
        <w:t>electropneumatic</w:t>
      </w:r>
      <w:r w:rsidRPr="008A28D0">
        <w:rPr>
          <w:rFonts w:ascii="Century Gothic" w:eastAsia="Century Gothic" w:hAnsi="Century Gothic" w:cs="Century Gothic"/>
          <w:color w:val="000000"/>
          <w:sz w:val="22"/>
          <w:szCs w:val="22"/>
          <w:lang w:val="fi-FI"/>
        </w:rPr>
        <w:t xml:space="preserve">, seperti </w:t>
      </w:r>
      <w:r w:rsidRPr="008A28D0">
        <w:rPr>
          <w:rFonts w:ascii="Century Gothic" w:eastAsia="Century Gothic" w:hAnsi="Century Gothic" w:cs="Century Gothic"/>
          <w:i/>
          <w:iCs/>
          <w:color w:val="000000"/>
          <w:sz w:val="22"/>
          <w:szCs w:val="22"/>
          <w:lang w:val="fi-FI"/>
        </w:rPr>
        <w:t>Indexer Cell Up/Down Cylinder</w:t>
      </w:r>
      <w:r w:rsidRPr="008A28D0">
        <w:rPr>
          <w:rFonts w:ascii="Century Gothic" w:eastAsia="Century Gothic" w:hAnsi="Century Gothic" w:cs="Century Gothic"/>
          <w:color w:val="000000"/>
          <w:sz w:val="22"/>
          <w:szCs w:val="22"/>
          <w:lang w:val="fi-FI"/>
        </w:rPr>
        <w:t xml:space="preserve"> dan </w:t>
      </w:r>
      <w:r w:rsidRPr="008A28D0">
        <w:rPr>
          <w:rFonts w:ascii="Century Gothic" w:eastAsia="Century Gothic" w:hAnsi="Century Gothic" w:cs="Century Gothic"/>
          <w:i/>
          <w:iCs/>
          <w:color w:val="000000"/>
          <w:sz w:val="22"/>
          <w:szCs w:val="22"/>
          <w:lang w:val="fi-FI"/>
        </w:rPr>
        <w:t>Indexer Forward Back Cylinder</w:t>
      </w:r>
      <w:r w:rsidRPr="008A28D0">
        <w:rPr>
          <w:rFonts w:ascii="Century Gothic" w:eastAsia="Century Gothic" w:hAnsi="Century Gothic" w:cs="Century Gothic"/>
          <w:color w:val="000000"/>
          <w:sz w:val="22"/>
          <w:szCs w:val="22"/>
          <w:lang w:val="fi-FI"/>
        </w:rPr>
        <w:t xml:space="preserve">, mengatur pergerakan baterai secara vertikal dan horizontal. </w:t>
      </w:r>
      <w:r w:rsidRPr="008466CE">
        <w:rPr>
          <w:rFonts w:ascii="Century Gothic" w:eastAsia="Century Gothic" w:hAnsi="Century Gothic" w:cs="Century Gothic"/>
          <w:color w:val="000000"/>
          <w:sz w:val="22"/>
          <w:szCs w:val="22"/>
          <w:lang w:val="en-ID"/>
        </w:rPr>
        <w:t xml:space="preserve">Sensor </w:t>
      </w:r>
      <w:r w:rsidRPr="008466CE">
        <w:rPr>
          <w:rFonts w:ascii="Century Gothic" w:eastAsia="Century Gothic" w:hAnsi="Century Gothic" w:cs="Century Gothic"/>
          <w:i/>
          <w:iCs/>
          <w:color w:val="000000"/>
          <w:sz w:val="22"/>
          <w:szCs w:val="22"/>
          <w:lang w:val="en-ID"/>
        </w:rPr>
        <w:t>side check</w:t>
      </w:r>
      <w:r w:rsidRPr="008466CE">
        <w:rPr>
          <w:rFonts w:ascii="Century Gothic" w:eastAsia="Century Gothic" w:hAnsi="Century Gothic" w:cs="Century Gothic"/>
          <w:color w:val="000000"/>
          <w:sz w:val="22"/>
          <w:szCs w:val="22"/>
          <w:lang w:val="en-ID"/>
        </w:rPr>
        <w:t xml:space="preserve"> dan </w:t>
      </w:r>
      <w:r w:rsidRPr="008466CE">
        <w:rPr>
          <w:rFonts w:ascii="Century Gothic" w:eastAsia="Century Gothic" w:hAnsi="Century Gothic" w:cs="Century Gothic"/>
          <w:i/>
          <w:iCs/>
          <w:color w:val="000000"/>
          <w:sz w:val="22"/>
          <w:szCs w:val="22"/>
          <w:lang w:val="en-ID"/>
        </w:rPr>
        <w:t xml:space="preserve">Over Limit Cell Control </w:t>
      </w:r>
      <w:proofErr w:type="spellStart"/>
      <w:r w:rsidRPr="008466CE">
        <w:rPr>
          <w:rFonts w:ascii="Century Gothic" w:eastAsia="Century Gothic" w:hAnsi="Century Gothic" w:cs="Century Gothic"/>
          <w:color w:val="000000"/>
          <w:sz w:val="22"/>
          <w:szCs w:val="22"/>
          <w:lang w:val="en-ID"/>
        </w:rPr>
        <w:t>memantau</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posisi</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baterai</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menjaga</w:t>
      </w:r>
      <w:proofErr w:type="spellEnd"/>
      <w:r w:rsidRPr="008466CE">
        <w:rPr>
          <w:rFonts w:ascii="Century Gothic" w:eastAsia="Century Gothic" w:hAnsi="Century Gothic" w:cs="Century Gothic"/>
          <w:color w:val="000000"/>
          <w:sz w:val="22"/>
          <w:szCs w:val="22"/>
          <w:lang w:val="en-ID"/>
        </w:rPr>
        <w:t xml:space="preserve"> agar </w:t>
      </w:r>
      <w:proofErr w:type="spellStart"/>
      <w:r w:rsidRPr="008466CE">
        <w:rPr>
          <w:rFonts w:ascii="Century Gothic" w:eastAsia="Century Gothic" w:hAnsi="Century Gothic" w:cs="Century Gothic"/>
          <w:color w:val="000000"/>
          <w:sz w:val="22"/>
          <w:szCs w:val="22"/>
          <w:lang w:val="en-ID"/>
        </w:rPr>
        <w:t>baterai</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tetap</w:t>
      </w:r>
      <w:proofErr w:type="spellEnd"/>
      <w:r w:rsidRPr="008466CE">
        <w:rPr>
          <w:rFonts w:ascii="Century Gothic" w:eastAsia="Century Gothic" w:hAnsi="Century Gothic" w:cs="Century Gothic"/>
          <w:color w:val="000000"/>
          <w:sz w:val="22"/>
          <w:szCs w:val="22"/>
          <w:lang w:val="en-ID"/>
        </w:rPr>
        <w:t xml:space="preserve"> pada </w:t>
      </w:r>
      <w:proofErr w:type="spellStart"/>
      <w:r w:rsidRPr="008466CE">
        <w:rPr>
          <w:rFonts w:ascii="Century Gothic" w:eastAsia="Century Gothic" w:hAnsi="Century Gothic" w:cs="Century Gothic"/>
          <w:color w:val="000000"/>
          <w:sz w:val="22"/>
          <w:szCs w:val="22"/>
          <w:lang w:val="en-ID"/>
        </w:rPr>
        <w:t>posisi</w:t>
      </w:r>
      <w:proofErr w:type="spellEnd"/>
      <w:r w:rsidRPr="008466CE">
        <w:rPr>
          <w:rFonts w:ascii="Century Gothic" w:eastAsia="Century Gothic" w:hAnsi="Century Gothic" w:cs="Century Gothic"/>
          <w:color w:val="000000"/>
          <w:sz w:val="22"/>
          <w:szCs w:val="22"/>
          <w:lang w:val="en-ID"/>
        </w:rPr>
        <w:t xml:space="preserve"> yang </w:t>
      </w:r>
      <w:proofErr w:type="spellStart"/>
      <w:r w:rsidRPr="008466CE">
        <w:rPr>
          <w:rFonts w:ascii="Century Gothic" w:eastAsia="Century Gothic" w:hAnsi="Century Gothic" w:cs="Century Gothic"/>
          <w:color w:val="000000"/>
          <w:sz w:val="22"/>
          <w:szCs w:val="22"/>
          <w:lang w:val="en-ID"/>
        </w:rPr>
        <w:t>benar</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selama</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pengujian</w:t>
      </w:r>
      <w:proofErr w:type="spellEnd"/>
      <w:r w:rsidRPr="008466CE">
        <w:rPr>
          <w:rFonts w:ascii="Century Gothic" w:eastAsia="Century Gothic" w:hAnsi="Century Gothic" w:cs="Century Gothic"/>
          <w:color w:val="000000"/>
          <w:sz w:val="22"/>
          <w:szCs w:val="22"/>
          <w:lang w:val="en-ID"/>
        </w:rPr>
        <w:t xml:space="preserve">. Motor </w:t>
      </w:r>
      <w:r w:rsidRPr="008466CE">
        <w:rPr>
          <w:rFonts w:ascii="Century Gothic" w:eastAsia="Century Gothic" w:hAnsi="Century Gothic" w:cs="Century Gothic"/>
          <w:i/>
          <w:iCs/>
          <w:color w:val="000000"/>
          <w:sz w:val="22"/>
          <w:szCs w:val="22"/>
          <w:lang w:val="en-ID"/>
        </w:rPr>
        <w:t>control relay</w:t>
      </w:r>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mengendalikan</w:t>
      </w:r>
      <w:proofErr w:type="spellEnd"/>
      <w:r w:rsidRPr="008466CE">
        <w:rPr>
          <w:rFonts w:ascii="Century Gothic" w:eastAsia="Century Gothic" w:hAnsi="Century Gothic" w:cs="Century Gothic"/>
          <w:color w:val="000000"/>
          <w:sz w:val="22"/>
          <w:szCs w:val="22"/>
          <w:lang w:val="en-ID"/>
        </w:rPr>
        <w:t xml:space="preserve"> motor yang </w:t>
      </w:r>
      <w:proofErr w:type="spellStart"/>
      <w:r w:rsidRPr="008466CE">
        <w:rPr>
          <w:rFonts w:ascii="Century Gothic" w:eastAsia="Century Gothic" w:hAnsi="Century Gothic" w:cs="Century Gothic"/>
          <w:color w:val="000000"/>
          <w:sz w:val="22"/>
          <w:szCs w:val="22"/>
          <w:lang w:val="en-ID"/>
        </w:rPr>
        <w:t>menggerakkan</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konveyor</w:t>
      </w:r>
      <w:proofErr w:type="spellEnd"/>
      <w:r w:rsidRPr="008466CE">
        <w:rPr>
          <w:rFonts w:ascii="Century Gothic" w:eastAsia="Century Gothic" w:hAnsi="Century Gothic" w:cs="Century Gothic"/>
          <w:color w:val="000000"/>
          <w:sz w:val="22"/>
          <w:szCs w:val="22"/>
          <w:lang w:val="en-ID"/>
        </w:rPr>
        <w:t xml:space="preserve"> dan </w:t>
      </w:r>
      <w:proofErr w:type="spellStart"/>
      <w:r w:rsidRPr="008466CE">
        <w:rPr>
          <w:rFonts w:ascii="Century Gothic" w:eastAsia="Century Gothic" w:hAnsi="Century Gothic" w:cs="Century Gothic"/>
          <w:color w:val="000000"/>
          <w:sz w:val="22"/>
          <w:szCs w:val="22"/>
          <w:lang w:val="en-ID"/>
        </w:rPr>
        <w:t>komponen</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lainnya</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sedangkan</w:t>
      </w:r>
      <w:proofErr w:type="spellEnd"/>
      <w:r w:rsidRPr="008466CE">
        <w:rPr>
          <w:rFonts w:ascii="Century Gothic" w:eastAsia="Century Gothic" w:hAnsi="Century Gothic" w:cs="Century Gothic"/>
          <w:color w:val="000000"/>
          <w:sz w:val="22"/>
          <w:szCs w:val="22"/>
          <w:lang w:val="en-ID"/>
        </w:rPr>
        <w:t xml:space="preserve"> </w:t>
      </w:r>
      <w:r w:rsidRPr="008466CE">
        <w:rPr>
          <w:rFonts w:ascii="Century Gothic" w:eastAsia="Century Gothic" w:hAnsi="Century Gothic" w:cs="Century Gothic"/>
          <w:i/>
          <w:iCs/>
          <w:color w:val="000000"/>
          <w:sz w:val="22"/>
          <w:szCs w:val="22"/>
          <w:lang w:val="en-ID"/>
        </w:rPr>
        <w:t>solenoid valve</w:t>
      </w:r>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mengatur</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aliran</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udara</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untuk</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menggerakkan</w:t>
      </w:r>
      <w:proofErr w:type="spellEnd"/>
      <w:r w:rsidRPr="008466CE">
        <w:rPr>
          <w:rFonts w:ascii="Century Gothic" w:eastAsia="Century Gothic" w:hAnsi="Century Gothic" w:cs="Century Gothic"/>
          <w:color w:val="000000"/>
          <w:sz w:val="22"/>
          <w:szCs w:val="22"/>
          <w:lang w:val="en-ID"/>
        </w:rPr>
        <w:t xml:space="preserve"> </w:t>
      </w:r>
      <w:r w:rsidRPr="008466CE">
        <w:rPr>
          <w:rFonts w:ascii="Century Gothic" w:eastAsia="Century Gothic" w:hAnsi="Century Gothic" w:cs="Century Gothic"/>
          <w:i/>
          <w:iCs/>
          <w:color w:val="000000"/>
          <w:sz w:val="22"/>
          <w:szCs w:val="22"/>
          <w:lang w:val="en-ID"/>
        </w:rPr>
        <w:t xml:space="preserve">cylinder </w:t>
      </w:r>
      <w:proofErr w:type="spellStart"/>
      <w:r w:rsidRPr="008466CE">
        <w:rPr>
          <w:rFonts w:ascii="Century Gothic" w:eastAsia="Century Gothic" w:hAnsi="Century Gothic" w:cs="Century Gothic"/>
          <w:color w:val="000000"/>
          <w:sz w:val="22"/>
          <w:szCs w:val="22"/>
          <w:lang w:val="en-ID"/>
        </w:rPr>
        <w:t>pneumatik</w:t>
      </w:r>
      <w:proofErr w:type="spellEnd"/>
      <w:r w:rsidRPr="008466CE">
        <w:rPr>
          <w:rFonts w:ascii="Century Gothic" w:eastAsia="Century Gothic" w:hAnsi="Century Gothic" w:cs="Century Gothic"/>
          <w:color w:val="000000"/>
          <w:sz w:val="22"/>
          <w:szCs w:val="22"/>
          <w:lang w:val="en-ID"/>
        </w:rPr>
        <w:t>.</w:t>
      </w:r>
    </w:p>
    <w:p w14:paraId="049A5F7E" w14:textId="28EEDA2E" w:rsidR="008466CE" w:rsidRPr="008466CE" w:rsidRDefault="008466CE" w:rsidP="008466CE">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en-ID"/>
        </w:rPr>
      </w:pPr>
      <w:proofErr w:type="spellStart"/>
      <w:r w:rsidRPr="008466CE">
        <w:rPr>
          <w:rFonts w:ascii="Century Gothic" w:eastAsia="Century Gothic" w:hAnsi="Century Gothic" w:cs="Century Gothic"/>
          <w:color w:val="000000"/>
          <w:sz w:val="22"/>
          <w:szCs w:val="22"/>
          <w:lang w:val="en-ID"/>
        </w:rPr>
        <w:t>Seluruh</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sistem</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ini</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dikelola</w:t>
      </w:r>
      <w:proofErr w:type="spellEnd"/>
      <w:r w:rsidRPr="008466CE">
        <w:rPr>
          <w:rFonts w:ascii="Century Gothic" w:eastAsia="Century Gothic" w:hAnsi="Century Gothic" w:cs="Century Gothic"/>
          <w:color w:val="000000"/>
          <w:sz w:val="22"/>
          <w:szCs w:val="22"/>
          <w:lang w:val="en-ID"/>
        </w:rPr>
        <w:t xml:space="preserve"> oleh </w:t>
      </w:r>
      <w:r w:rsidRPr="008466CE">
        <w:rPr>
          <w:rFonts w:ascii="Century Gothic" w:eastAsia="Century Gothic" w:hAnsi="Century Gothic" w:cs="Century Gothic"/>
          <w:i/>
          <w:iCs/>
          <w:color w:val="000000"/>
          <w:sz w:val="22"/>
          <w:szCs w:val="22"/>
          <w:lang w:val="en-ID"/>
        </w:rPr>
        <w:t>Human Machine Interface</w:t>
      </w:r>
      <w:r w:rsidRPr="008466CE">
        <w:rPr>
          <w:rFonts w:ascii="Century Gothic" w:eastAsia="Century Gothic" w:hAnsi="Century Gothic" w:cs="Century Gothic"/>
          <w:color w:val="000000"/>
          <w:sz w:val="22"/>
          <w:szCs w:val="22"/>
          <w:lang w:val="en-ID"/>
        </w:rPr>
        <w:t xml:space="preserve"> (HMI) yang </w:t>
      </w:r>
      <w:proofErr w:type="spellStart"/>
      <w:r w:rsidRPr="008466CE">
        <w:rPr>
          <w:rFonts w:ascii="Century Gothic" w:eastAsia="Century Gothic" w:hAnsi="Century Gothic" w:cs="Century Gothic"/>
          <w:color w:val="000000"/>
          <w:sz w:val="22"/>
          <w:szCs w:val="22"/>
          <w:lang w:val="en-ID"/>
        </w:rPr>
        <w:t>memungkinkan</w:t>
      </w:r>
      <w:proofErr w:type="spellEnd"/>
      <w:r w:rsidRPr="008466CE">
        <w:rPr>
          <w:rFonts w:ascii="Century Gothic" w:eastAsia="Century Gothic" w:hAnsi="Century Gothic" w:cs="Century Gothic"/>
          <w:color w:val="000000"/>
          <w:sz w:val="22"/>
          <w:szCs w:val="22"/>
          <w:lang w:val="en-ID"/>
        </w:rPr>
        <w:t xml:space="preserve"> operator </w:t>
      </w:r>
      <w:proofErr w:type="spellStart"/>
      <w:r w:rsidRPr="008466CE">
        <w:rPr>
          <w:rFonts w:ascii="Century Gothic" w:eastAsia="Century Gothic" w:hAnsi="Century Gothic" w:cs="Century Gothic"/>
          <w:color w:val="000000"/>
          <w:sz w:val="22"/>
          <w:szCs w:val="22"/>
          <w:lang w:val="en-ID"/>
        </w:rPr>
        <w:t>untuk</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mengontrol</w:t>
      </w:r>
      <w:proofErr w:type="spellEnd"/>
      <w:r w:rsidRPr="008466CE">
        <w:rPr>
          <w:rFonts w:ascii="Century Gothic" w:eastAsia="Century Gothic" w:hAnsi="Century Gothic" w:cs="Century Gothic"/>
          <w:color w:val="000000"/>
          <w:sz w:val="22"/>
          <w:szCs w:val="22"/>
          <w:lang w:val="en-ID"/>
        </w:rPr>
        <w:t xml:space="preserve"> dan </w:t>
      </w:r>
      <w:proofErr w:type="spellStart"/>
      <w:r w:rsidRPr="008466CE">
        <w:rPr>
          <w:rFonts w:ascii="Century Gothic" w:eastAsia="Century Gothic" w:hAnsi="Century Gothic" w:cs="Century Gothic"/>
          <w:color w:val="000000"/>
          <w:sz w:val="22"/>
          <w:szCs w:val="22"/>
          <w:lang w:val="en-ID"/>
        </w:rPr>
        <w:t>memonitor</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mesin</w:t>
      </w:r>
      <w:proofErr w:type="spellEnd"/>
      <w:r w:rsidRPr="008466CE">
        <w:rPr>
          <w:rFonts w:ascii="Century Gothic" w:eastAsia="Century Gothic" w:hAnsi="Century Gothic" w:cs="Century Gothic"/>
          <w:color w:val="000000"/>
          <w:sz w:val="22"/>
          <w:szCs w:val="22"/>
          <w:lang w:val="en-ID"/>
        </w:rPr>
        <w:t xml:space="preserve">. </w:t>
      </w:r>
      <w:r w:rsidRPr="008466CE">
        <w:rPr>
          <w:rFonts w:ascii="Century Gothic" w:eastAsia="Century Gothic" w:hAnsi="Century Gothic" w:cs="Century Gothic"/>
          <w:i/>
          <w:iCs/>
          <w:color w:val="000000"/>
          <w:sz w:val="22"/>
          <w:szCs w:val="22"/>
          <w:lang w:val="en-ID"/>
        </w:rPr>
        <w:t>Cylinder</w:t>
      </w:r>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ganda</w:t>
      </w:r>
      <w:proofErr w:type="spellEnd"/>
      <w:r w:rsidRPr="008466CE">
        <w:rPr>
          <w:rFonts w:ascii="Century Gothic" w:eastAsia="Century Gothic" w:hAnsi="Century Gothic" w:cs="Century Gothic"/>
          <w:color w:val="000000"/>
          <w:sz w:val="22"/>
          <w:szCs w:val="22"/>
          <w:lang w:val="en-ID"/>
        </w:rPr>
        <w:t xml:space="preserve"> dan </w:t>
      </w:r>
      <w:r w:rsidRPr="008466CE">
        <w:rPr>
          <w:rFonts w:ascii="Century Gothic" w:eastAsia="Century Gothic" w:hAnsi="Century Gothic" w:cs="Century Gothic"/>
          <w:i/>
          <w:iCs/>
          <w:color w:val="000000"/>
          <w:sz w:val="22"/>
          <w:szCs w:val="22"/>
          <w:lang w:val="en-ID"/>
        </w:rPr>
        <w:t>cylinder</w:t>
      </w:r>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tunggal</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digunakan</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untuk</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memisahkan</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baterai</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cacat</w:t>
      </w:r>
      <w:proofErr w:type="spellEnd"/>
      <w:r w:rsidRPr="008466CE">
        <w:rPr>
          <w:rFonts w:ascii="Century Gothic" w:eastAsia="Century Gothic" w:hAnsi="Century Gothic" w:cs="Century Gothic"/>
          <w:color w:val="000000"/>
          <w:sz w:val="22"/>
          <w:szCs w:val="22"/>
          <w:lang w:val="en-ID"/>
        </w:rPr>
        <w:t xml:space="preserve"> dan </w:t>
      </w:r>
      <w:proofErr w:type="spellStart"/>
      <w:r w:rsidRPr="008466CE">
        <w:rPr>
          <w:rFonts w:ascii="Century Gothic" w:eastAsia="Century Gothic" w:hAnsi="Century Gothic" w:cs="Century Gothic"/>
          <w:color w:val="000000"/>
          <w:sz w:val="22"/>
          <w:szCs w:val="22"/>
          <w:lang w:val="en-ID"/>
        </w:rPr>
        <w:t>menempatkan</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baterai</w:t>
      </w:r>
      <w:proofErr w:type="spellEnd"/>
      <w:r w:rsidRPr="008466CE">
        <w:rPr>
          <w:rFonts w:ascii="Century Gothic" w:eastAsia="Century Gothic" w:hAnsi="Century Gothic" w:cs="Century Gothic"/>
          <w:color w:val="000000"/>
          <w:sz w:val="22"/>
          <w:szCs w:val="22"/>
          <w:lang w:val="en-ID"/>
        </w:rPr>
        <w:t xml:space="preserve"> pada </w:t>
      </w:r>
      <w:proofErr w:type="spellStart"/>
      <w:r w:rsidRPr="008466CE">
        <w:rPr>
          <w:rFonts w:ascii="Century Gothic" w:eastAsia="Century Gothic" w:hAnsi="Century Gothic" w:cs="Century Gothic"/>
          <w:color w:val="000000"/>
          <w:sz w:val="22"/>
          <w:szCs w:val="22"/>
          <w:lang w:val="en-ID"/>
        </w:rPr>
        <w:t>posisi</w:t>
      </w:r>
      <w:proofErr w:type="spellEnd"/>
      <w:r w:rsidRPr="008466CE">
        <w:rPr>
          <w:rFonts w:ascii="Century Gothic" w:eastAsia="Century Gothic" w:hAnsi="Century Gothic" w:cs="Century Gothic"/>
          <w:color w:val="000000"/>
          <w:sz w:val="22"/>
          <w:szCs w:val="22"/>
          <w:lang w:val="en-ID"/>
        </w:rPr>
        <w:t xml:space="preserve"> yang </w:t>
      </w:r>
      <w:proofErr w:type="spellStart"/>
      <w:r w:rsidRPr="008466CE">
        <w:rPr>
          <w:rFonts w:ascii="Century Gothic" w:eastAsia="Century Gothic" w:hAnsi="Century Gothic" w:cs="Century Gothic"/>
          <w:color w:val="000000"/>
          <w:sz w:val="22"/>
          <w:szCs w:val="22"/>
          <w:lang w:val="en-ID"/>
        </w:rPr>
        <w:t>tepat</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memastikan</w:t>
      </w:r>
      <w:proofErr w:type="spellEnd"/>
      <w:r w:rsidRPr="008466CE">
        <w:rPr>
          <w:rFonts w:ascii="Century Gothic" w:eastAsia="Century Gothic" w:hAnsi="Century Gothic" w:cs="Century Gothic"/>
          <w:color w:val="000000"/>
          <w:sz w:val="22"/>
          <w:szCs w:val="22"/>
          <w:lang w:val="en-ID"/>
        </w:rPr>
        <w:t xml:space="preserve"> proses </w:t>
      </w:r>
      <w:r w:rsidR="00C15121" w:rsidRPr="008759A8">
        <w:rPr>
          <w:rFonts w:ascii="Century Gothic" w:eastAsia="Century Gothic" w:hAnsi="Century Gothic" w:cs="Century Gothic"/>
          <w:noProof/>
          <w:sz w:val="22"/>
          <w:szCs w:val="22"/>
          <w:lang w:val="en-ID"/>
        </w:rPr>
        <w:lastRenderedPageBreak/>
        <mc:AlternateContent>
          <mc:Choice Requires="wps">
            <w:drawing>
              <wp:anchor distT="45720" distB="45720" distL="114300" distR="114300" simplePos="0" relativeHeight="251671552" behindDoc="0" locked="0" layoutInCell="1" allowOverlap="1" wp14:anchorId="62D778A8" wp14:editId="75EE3C56">
                <wp:simplePos x="0" y="0"/>
                <wp:positionH relativeFrom="column">
                  <wp:posOffset>47625</wp:posOffset>
                </wp:positionH>
                <wp:positionV relativeFrom="paragraph">
                  <wp:posOffset>3688715</wp:posOffset>
                </wp:positionV>
                <wp:extent cx="6067425" cy="304800"/>
                <wp:effectExtent l="0" t="0" r="9525" b="0"/>
                <wp:wrapSquare wrapText="bothSides"/>
                <wp:docPr id="21890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04800"/>
                        </a:xfrm>
                        <a:prstGeom prst="rect">
                          <a:avLst/>
                        </a:prstGeom>
                        <a:solidFill>
                          <a:srgbClr val="FFFFFF"/>
                        </a:solidFill>
                        <a:ln w="9525">
                          <a:noFill/>
                          <a:miter lim="800000"/>
                          <a:headEnd/>
                          <a:tailEnd/>
                        </a:ln>
                      </wps:spPr>
                      <wps:txbx>
                        <w:txbxContent>
                          <w:p w14:paraId="0A285E33" w14:textId="0CDE3DBD" w:rsidR="00C15121" w:rsidRDefault="00C15121" w:rsidP="00C15121">
                            <w:pPr>
                              <w:jc w:val="center"/>
                            </w:pPr>
                            <w:r>
                              <w:rPr>
                                <w:rFonts w:ascii="Century Gothic" w:eastAsia="Century Gothic" w:hAnsi="Century Gothic" w:cs="Century Gothic"/>
                                <w:b/>
                                <w:sz w:val="20"/>
                                <w:szCs w:val="20"/>
                              </w:rPr>
                              <w:t>Gambar 3</w:t>
                            </w:r>
                            <w:r>
                              <w:rPr>
                                <w:rFonts w:ascii="Century Gothic" w:eastAsia="Century Gothic" w:hAnsi="Century Gothic" w:cs="Century Gothic"/>
                                <w:sz w:val="20"/>
                                <w:szCs w:val="20"/>
                              </w:rPr>
                              <w:t xml:space="preserve">. </w:t>
                            </w:r>
                            <w:r w:rsidR="0040678A" w:rsidRPr="0040678A">
                              <w:rPr>
                                <w:rFonts w:ascii="Century Gothic" w:eastAsia="Century Gothic" w:hAnsi="Century Gothic" w:cs="Century Gothic"/>
                                <w:sz w:val="20"/>
                                <w:szCs w:val="20"/>
                              </w:rPr>
                              <w:t>Komponen Pembentuk Mesin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778A8" id="_x0000_s1029" type="#_x0000_t202" style="position:absolute;left:0;text-align:left;margin-left:3.75pt;margin-top:290.45pt;width:477.75pt;height:2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" stroked="f">
                <v:textbox>
                  <w:txbxContent>
                    <w:p w14:paraId="0A285E33" w14:textId="0CDE3DBD" w:rsidR="00C15121" w:rsidRDefault="00C15121" w:rsidP="00C15121">
                      <w:pPr>
                        <w:jc w:val="center"/>
                      </w:pPr>
                      <w:r>
                        <w:rPr>
                          <w:rFonts w:ascii="Century Gothic" w:eastAsia="Century Gothic" w:hAnsi="Century Gothic" w:cs="Century Gothic"/>
                          <w:b/>
                          <w:sz w:val="20"/>
                          <w:szCs w:val="20"/>
                        </w:rPr>
                        <w:t>Gambar 3</w:t>
                      </w:r>
                      <w:r>
                        <w:rPr>
                          <w:rFonts w:ascii="Century Gothic" w:eastAsia="Century Gothic" w:hAnsi="Century Gothic" w:cs="Century Gothic"/>
                          <w:sz w:val="20"/>
                          <w:szCs w:val="20"/>
                        </w:rPr>
                        <w:t xml:space="preserve">. </w:t>
                      </w:r>
                      <w:r w:rsidR="0040678A" w:rsidRPr="0040678A">
                        <w:rPr>
                          <w:rFonts w:ascii="Century Gothic" w:eastAsia="Century Gothic" w:hAnsi="Century Gothic" w:cs="Century Gothic"/>
                          <w:sz w:val="20"/>
                          <w:szCs w:val="20"/>
                        </w:rPr>
                        <w:t>Komponen Pembentuk Mesin</w:t>
                      </w:r>
                    </w:p>
                  </w:txbxContent>
                </v:textbox>
                <w10:wrap type="square"/>
              </v:shape>
            </w:pict>
          </mc:Fallback>
        </mc:AlternateContent>
      </w:r>
      <w:r w:rsidRPr="00A77376">
        <w:rPr>
          <w:noProof/>
          <w:lang w:val="en-US"/>
        </w:rPr>
        <w:drawing>
          <wp:anchor distT="0" distB="0" distL="114300" distR="114300" simplePos="0" relativeHeight="251669504" behindDoc="0" locked="0" layoutInCell="1" allowOverlap="1" wp14:anchorId="0DC81990" wp14:editId="269544CA">
            <wp:simplePos x="0" y="0"/>
            <wp:positionH relativeFrom="column">
              <wp:posOffset>220980</wp:posOffset>
            </wp:positionH>
            <wp:positionV relativeFrom="paragraph">
              <wp:posOffset>41275</wp:posOffset>
            </wp:positionV>
            <wp:extent cx="5448300" cy="3651250"/>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w.drawio.png"/>
                    <pic:cNvPicPr/>
                  </pic:nvPicPr>
                  <pic:blipFill>
                    <a:blip r:embed="rId20">
                      <a:extLst>
                        <a:ext uri="{28A0092B-C50C-407E-A947-70E740481C1C}">
                          <a14:useLocalDpi xmlns:a14="http://schemas.microsoft.com/office/drawing/2010/main" val="0"/>
                        </a:ext>
                      </a:extLst>
                    </a:blip>
                    <a:stretch>
                      <a:fillRect/>
                    </a:stretch>
                  </pic:blipFill>
                  <pic:spPr>
                    <a:xfrm>
                      <a:off x="0" y="0"/>
                      <a:ext cx="5448300" cy="36512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8466CE">
        <w:rPr>
          <w:rFonts w:ascii="Century Gothic" w:eastAsia="Century Gothic" w:hAnsi="Century Gothic" w:cs="Century Gothic"/>
          <w:color w:val="000000"/>
          <w:sz w:val="22"/>
          <w:szCs w:val="22"/>
          <w:lang w:val="en-ID"/>
        </w:rPr>
        <w:t>pengujian</w:t>
      </w:r>
      <w:proofErr w:type="spellEnd"/>
      <w:r w:rsidRPr="008466CE">
        <w:rPr>
          <w:rFonts w:ascii="Century Gothic" w:eastAsia="Century Gothic" w:hAnsi="Century Gothic" w:cs="Century Gothic"/>
          <w:color w:val="000000"/>
          <w:sz w:val="22"/>
          <w:szCs w:val="22"/>
          <w:lang w:val="en-ID"/>
        </w:rPr>
        <w:t xml:space="preserve"> dan </w:t>
      </w:r>
      <w:proofErr w:type="spellStart"/>
      <w:r w:rsidRPr="008466CE">
        <w:rPr>
          <w:rFonts w:ascii="Century Gothic" w:eastAsia="Century Gothic" w:hAnsi="Century Gothic" w:cs="Century Gothic"/>
          <w:color w:val="000000"/>
          <w:sz w:val="22"/>
          <w:szCs w:val="22"/>
          <w:lang w:val="en-ID"/>
        </w:rPr>
        <w:t>pelabelan</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berlangsung</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secara</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efisien</w:t>
      </w:r>
      <w:proofErr w:type="spellEnd"/>
      <w:r w:rsidRPr="008466CE">
        <w:rPr>
          <w:rFonts w:ascii="Century Gothic" w:eastAsia="Century Gothic" w:hAnsi="Century Gothic" w:cs="Century Gothic"/>
          <w:color w:val="000000"/>
          <w:sz w:val="22"/>
          <w:szCs w:val="22"/>
          <w:lang w:val="en-ID"/>
        </w:rPr>
        <w:t xml:space="preserve"> dan </w:t>
      </w:r>
      <w:proofErr w:type="spellStart"/>
      <w:r w:rsidRPr="008466CE">
        <w:rPr>
          <w:rFonts w:ascii="Century Gothic" w:eastAsia="Century Gothic" w:hAnsi="Century Gothic" w:cs="Century Gothic"/>
          <w:color w:val="000000"/>
          <w:sz w:val="22"/>
          <w:szCs w:val="22"/>
          <w:lang w:val="en-ID"/>
        </w:rPr>
        <w:t>akurat</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Dengan</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seluruh</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komponen</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ini</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bekerja</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bersama</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mesin</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dapat</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melakukan</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pengujian</w:t>
      </w:r>
      <w:proofErr w:type="spellEnd"/>
      <w:r w:rsidRPr="008466CE">
        <w:rPr>
          <w:rFonts w:ascii="Century Gothic" w:eastAsia="Century Gothic" w:hAnsi="Century Gothic" w:cs="Century Gothic"/>
          <w:color w:val="000000"/>
          <w:sz w:val="22"/>
          <w:szCs w:val="22"/>
          <w:lang w:val="en-ID"/>
        </w:rPr>
        <w:t xml:space="preserve"> dan </w:t>
      </w:r>
      <w:proofErr w:type="spellStart"/>
      <w:r w:rsidRPr="008466CE">
        <w:rPr>
          <w:rFonts w:ascii="Century Gothic" w:eastAsia="Century Gothic" w:hAnsi="Century Gothic" w:cs="Century Gothic"/>
          <w:color w:val="000000"/>
          <w:sz w:val="22"/>
          <w:szCs w:val="22"/>
          <w:lang w:val="en-ID"/>
        </w:rPr>
        <w:t>pelabelan</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baterai</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dengan</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tingkat</w:t>
      </w:r>
      <w:proofErr w:type="spellEnd"/>
      <w:r w:rsidRPr="008466CE">
        <w:rPr>
          <w:rFonts w:ascii="Century Gothic" w:eastAsia="Century Gothic" w:hAnsi="Century Gothic" w:cs="Century Gothic"/>
          <w:color w:val="000000"/>
          <w:sz w:val="22"/>
          <w:szCs w:val="22"/>
          <w:lang w:val="en-ID"/>
        </w:rPr>
        <w:t xml:space="preserve"> </w:t>
      </w:r>
      <w:proofErr w:type="spellStart"/>
      <w:r w:rsidRPr="008466CE">
        <w:rPr>
          <w:rFonts w:ascii="Century Gothic" w:eastAsia="Century Gothic" w:hAnsi="Century Gothic" w:cs="Century Gothic"/>
          <w:color w:val="000000"/>
          <w:sz w:val="22"/>
          <w:szCs w:val="22"/>
          <w:lang w:val="en-ID"/>
        </w:rPr>
        <w:t>akurasi</w:t>
      </w:r>
      <w:proofErr w:type="spellEnd"/>
      <w:r w:rsidRPr="008466CE">
        <w:rPr>
          <w:rFonts w:ascii="Century Gothic" w:eastAsia="Century Gothic" w:hAnsi="Century Gothic" w:cs="Century Gothic"/>
          <w:color w:val="000000"/>
          <w:sz w:val="22"/>
          <w:szCs w:val="22"/>
          <w:lang w:val="en-ID"/>
        </w:rPr>
        <w:t xml:space="preserve"> yang </w:t>
      </w:r>
      <w:proofErr w:type="spellStart"/>
      <w:r w:rsidRPr="008466CE">
        <w:rPr>
          <w:rFonts w:ascii="Century Gothic" w:eastAsia="Century Gothic" w:hAnsi="Century Gothic" w:cs="Century Gothic"/>
          <w:color w:val="000000"/>
          <w:sz w:val="22"/>
          <w:szCs w:val="22"/>
          <w:lang w:val="en-ID"/>
        </w:rPr>
        <w:t>tinggi</w:t>
      </w:r>
      <w:proofErr w:type="spellEnd"/>
      <w:r w:rsidRPr="008466CE">
        <w:rPr>
          <w:rFonts w:ascii="Century Gothic" w:eastAsia="Century Gothic" w:hAnsi="Century Gothic" w:cs="Century Gothic"/>
          <w:color w:val="000000"/>
          <w:sz w:val="22"/>
          <w:szCs w:val="22"/>
          <w:lang w:val="en-ID"/>
        </w:rPr>
        <w:t>.</w:t>
      </w:r>
    </w:p>
    <w:p w14:paraId="1B29A527" w14:textId="0B66DBA5" w:rsidR="00BB3D8E" w:rsidRPr="00A40ABA" w:rsidRDefault="00BB3D8E" w:rsidP="00E02ED5">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0"/>
          <w:szCs w:val="20"/>
          <w:lang w:val="en-ID"/>
        </w:rPr>
      </w:pPr>
    </w:p>
    <w:p w14:paraId="38315DCA" w14:textId="1448E315" w:rsidR="00E65078" w:rsidRPr="008A28D0" w:rsidRDefault="00E65078" w:rsidP="00E65078">
      <w:pPr>
        <w:pStyle w:val="DaftarParagraf"/>
        <w:numPr>
          <w:ilvl w:val="1"/>
          <w:numId w:val="7"/>
        </w:numPr>
        <w:pBdr>
          <w:top w:val="nil"/>
          <w:left w:val="nil"/>
          <w:bottom w:val="nil"/>
          <w:right w:val="nil"/>
          <w:between w:val="nil"/>
        </w:pBdr>
        <w:tabs>
          <w:tab w:val="left" w:pos="1134"/>
        </w:tabs>
        <w:spacing w:after="0"/>
        <w:ind w:left="284" w:hanging="284"/>
        <w:jc w:val="both"/>
        <w:rPr>
          <w:rFonts w:ascii="Century Gothic" w:eastAsia="Century Gothic" w:hAnsi="Century Gothic" w:cs="Century Gothic"/>
          <w:b/>
          <w:bCs/>
          <w:color w:val="000000"/>
          <w:sz w:val="22"/>
          <w:szCs w:val="22"/>
          <w:lang w:val="fi-FI"/>
        </w:rPr>
      </w:pPr>
      <w:r w:rsidRPr="008A28D0">
        <w:rPr>
          <w:rFonts w:ascii="Century Gothic" w:eastAsia="Century Gothic" w:hAnsi="Century Gothic" w:cs="Century Gothic"/>
          <w:b/>
          <w:bCs/>
          <w:color w:val="000000"/>
          <w:sz w:val="22"/>
          <w:szCs w:val="22"/>
          <w:lang w:val="fi-FI"/>
        </w:rPr>
        <w:t xml:space="preserve">Instalasi Rangkaian Mesin Semi-Otomatis </w:t>
      </w:r>
      <w:r w:rsidRPr="008A28D0">
        <w:rPr>
          <w:rFonts w:ascii="Century Gothic" w:eastAsia="Century Gothic" w:hAnsi="Century Gothic" w:cs="Century Gothic"/>
          <w:b/>
          <w:bCs/>
          <w:i/>
          <w:iCs/>
          <w:color w:val="000000"/>
          <w:sz w:val="22"/>
          <w:szCs w:val="22"/>
          <w:lang w:val="fi-FI"/>
        </w:rPr>
        <w:t>Tester Coding Battery</w:t>
      </w:r>
    </w:p>
    <w:p w14:paraId="797EEE86" w14:textId="77777777" w:rsidR="00E65078" w:rsidRPr="008A28D0" w:rsidRDefault="00E65078" w:rsidP="00E65078">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fi-FI"/>
        </w:rPr>
      </w:pPr>
      <w:r w:rsidRPr="008A28D0">
        <w:rPr>
          <w:rFonts w:ascii="Century Gothic" w:eastAsia="Century Gothic" w:hAnsi="Century Gothic" w:cs="Century Gothic"/>
          <w:color w:val="000000"/>
          <w:sz w:val="22"/>
          <w:szCs w:val="22"/>
          <w:lang w:val="fi-FI"/>
        </w:rPr>
        <w:t xml:space="preserve">Pada tahap instalasi, seluruh rangkaian listrik mesin dihubungkan dengan PLC, sensor, dan aktuator untuk memastikan integrasi yang sempurna antara komponen-komponen mesin. Instalasi rangkaian ini sangat penting untuk memastikan bahwa mesin berfungsi dengan baik sesuai dengan spesifikasi yang diinginkan. Setiap kabel dan koneksi dipasang dengan hati-hati agar aliran sinyal dan daya dapat berjalan dengan optimal, menghubungkan berbagai komponen seperti motor </w:t>
      </w:r>
      <w:r w:rsidRPr="008A28D0">
        <w:rPr>
          <w:rFonts w:ascii="Century Gothic" w:eastAsia="Century Gothic" w:hAnsi="Century Gothic" w:cs="Century Gothic"/>
          <w:i/>
          <w:iCs/>
          <w:color w:val="000000"/>
          <w:sz w:val="22"/>
          <w:szCs w:val="22"/>
          <w:lang w:val="fi-FI"/>
        </w:rPr>
        <w:t>control relay</w:t>
      </w:r>
      <w:r w:rsidRPr="008A28D0">
        <w:rPr>
          <w:rFonts w:ascii="Century Gothic" w:eastAsia="Century Gothic" w:hAnsi="Century Gothic" w:cs="Century Gothic"/>
          <w:color w:val="000000"/>
          <w:sz w:val="22"/>
          <w:szCs w:val="22"/>
          <w:lang w:val="fi-FI"/>
        </w:rPr>
        <w:t xml:space="preserve">, sensor </w:t>
      </w:r>
      <w:r w:rsidRPr="008A28D0">
        <w:rPr>
          <w:rFonts w:ascii="Century Gothic" w:eastAsia="Century Gothic" w:hAnsi="Century Gothic" w:cs="Century Gothic"/>
          <w:i/>
          <w:iCs/>
          <w:color w:val="000000"/>
          <w:sz w:val="22"/>
          <w:szCs w:val="22"/>
          <w:lang w:val="fi-FI"/>
        </w:rPr>
        <w:t>proximity</w:t>
      </w:r>
      <w:r w:rsidRPr="008A28D0">
        <w:rPr>
          <w:rFonts w:ascii="Century Gothic" w:eastAsia="Century Gothic" w:hAnsi="Century Gothic" w:cs="Century Gothic"/>
          <w:color w:val="000000"/>
          <w:sz w:val="22"/>
          <w:szCs w:val="22"/>
          <w:lang w:val="fi-FI"/>
        </w:rPr>
        <w:t xml:space="preserve">, dan </w:t>
      </w:r>
      <w:r w:rsidRPr="008A28D0">
        <w:rPr>
          <w:rFonts w:ascii="Century Gothic" w:eastAsia="Century Gothic" w:hAnsi="Century Gothic" w:cs="Century Gothic"/>
          <w:i/>
          <w:iCs/>
          <w:color w:val="000000"/>
          <w:sz w:val="22"/>
          <w:szCs w:val="22"/>
          <w:lang w:val="fi-FI"/>
        </w:rPr>
        <w:t>solenoid valve</w:t>
      </w:r>
      <w:r w:rsidRPr="008A28D0">
        <w:rPr>
          <w:rFonts w:ascii="Century Gothic" w:eastAsia="Century Gothic" w:hAnsi="Century Gothic" w:cs="Century Gothic"/>
          <w:color w:val="000000"/>
          <w:sz w:val="22"/>
          <w:szCs w:val="22"/>
          <w:lang w:val="fi-FI"/>
        </w:rPr>
        <w:t xml:space="preserve"> yang bekerja secara harmonis. Pengaturan kabel yang benar juga mencegah gangguan sistem dan memastikan stabilitas mesin dalam jangka panjang.</w:t>
      </w:r>
    </w:p>
    <w:p w14:paraId="34595CE0" w14:textId="77777777" w:rsidR="00E65078" w:rsidRDefault="00E65078" w:rsidP="00E65078">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en-ID"/>
        </w:rPr>
      </w:pPr>
      <w:r w:rsidRPr="00E65078">
        <w:rPr>
          <w:rFonts w:ascii="Century Gothic" w:eastAsia="Century Gothic" w:hAnsi="Century Gothic" w:cs="Century Gothic"/>
          <w:b/>
          <w:bCs/>
          <w:color w:val="000000"/>
          <w:sz w:val="22"/>
          <w:szCs w:val="22"/>
          <w:lang w:val="en-ID"/>
        </w:rPr>
        <w:t>Gambar 4</w:t>
      </w:r>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menunjukkan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instalasi</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kabel</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listrik</w:t>
      </w:r>
      <w:proofErr w:type="spellEnd"/>
      <w:r w:rsidRPr="00E65078">
        <w:rPr>
          <w:rFonts w:ascii="Century Gothic" w:eastAsia="Century Gothic" w:hAnsi="Century Gothic" w:cs="Century Gothic"/>
          <w:color w:val="000000"/>
          <w:sz w:val="22"/>
          <w:szCs w:val="22"/>
          <w:lang w:val="en-ID"/>
        </w:rPr>
        <w:t xml:space="preserve"> pada </w:t>
      </w:r>
      <w:proofErr w:type="spellStart"/>
      <w:r w:rsidRPr="00E65078">
        <w:rPr>
          <w:rFonts w:ascii="Century Gothic" w:eastAsia="Century Gothic" w:hAnsi="Century Gothic" w:cs="Century Gothic"/>
          <w:color w:val="000000"/>
          <w:sz w:val="22"/>
          <w:szCs w:val="22"/>
          <w:lang w:val="en-ID"/>
        </w:rPr>
        <w:t>mesin</w:t>
      </w:r>
      <w:proofErr w:type="spellEnd"/>
      <w:r w:rsidRPr="00E65078">
        <w:rPr>
          <w:rFonts w:ascii="Century Gothic" w:eastAsia="Century Gothic" w:hAnsi="Century Gothic" w:cs="Century Gothic"/>
          <w:color w:val="000000"/>
          <w:sz w:val="22"/>
          <w:szCs w:val="22"/>
          <w:lang w:val="en-ID"/>
        </w:rPr>
        <w:t xml:space="preserve"> semi-</w:t>
      </w:r>
      <w:proofErr w:type="spellStart"/>
      <w:r w:rsidRPr="00E65078">
        <w:rPr>
          <w:rFonts w:ascii="Century Gothic" w:eastAsia="Century Gothic" w:hAnsi="Century Gothic" w:cs="Century Gothic"/>
          <w:color w:val="000000"/>
          <w:sz w:val="22"/>
          <w:szCs w:val="22"/>
          <w:lang w:val="en-ID"/>
        </w:rPr>
        <w:t>otomatis</w:t>
      </w:r>
      <w:proofErr w:type="spellEnd"/>
      <w:r w:rsidRPr="00E65078">
        <w:rPr>
          <w:rFonts w:ascii="Century Gothic" w:eastAsia="Century Gothic" w:hAnsi="Century Gothic" w:cs="Century Gothic"/>
          <w:color w:val="000000"/>
          <w:sz w:val="22"/>
          <w:szCs w:val="22"/>
          <w:lang w:val="en-ID"/>
        </w:rPr>
        <w:t xml:space="preserve"> </w:t>
      </w:r>
      <w:r w:rsidRPr="00E65078">
        <w:rPr>
          <w:rFonts w:ascii="Century Gothic" w:eastAsia="Century Gothic" w:hAnsi="Century Gothic" w:cs="Century Gothic"/>
          <w:i/>
          <w:iCs/>
          <w:color w:val="000000"/>
          <w:sz w:val="22"/>
          <w:szCs w:val="22"/>
          <w:lang w:val="en-ID"/>
        </w:rPr>
        <w:t>tester coding battery</w:t>
      </w:r>
      <w:r w:rsidRPr="00E65078">
        <w:rPr>
          <w:rFonts w:ascii="Century Gothic" w:eastAsia="Century Gothic" w:hAnsi="Century Gothic" w:cs="Century Gothic"/>
          <w:color w:val="000000"/>
          <w:sz w:val="22"/>
          <w:szCs w:val="22"/>
          <w:lang w:val="en-ID"/>
        </w:rPr>
        <w:t xml:space="preserve">, yang </w:t>
      </w:r>
      <w:proofErr w:type="spellStart"/>
      <w:r w:rsidRPr="00E65078">
        <w:rPr>
          <w:rFonts w:ascii="Century Gothic" w:eastAsia="Century Gothic" w:hAnsi="Century Gothic" w:cs="Century Gothic"/>
          <w:color w:val="000000"/>
          <w:sz w:val="22"/>
          <w:szCs w:val="22"/>
          <w:lang w:val="en-ID"/>
        </w:rPr>
        <w:t>menghubungkan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semua</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komponen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utama</w:t>
      </w:r>
      <w:proofErr w:type="spellEnd"/>
      <w:r w:rsidRPr="00E65078">
        <w:rPr>
          <w:rFonts w:ascii="Century Gothic" w:eastAsia="Century Gothic" w:hAnsi="Century Gothic" w:cs="Century Gothic"/>
          <w:color w:val="000000"/>
          <w:sz w:val="22"/>
          <w:szCs w:val="22"/>
          <w:lang w:val="en-ID"/>
        </w:rPr>
        <w:t>.</w:t>
      </w:r>
    </w:p>
    <w:p w14:paraId="1EB8EF0F" w14:textId="77777777" w:rsidR="00173C74" w:rsidRPr="00E65078" w:rsidRDefault="00173C74" w:rsidP="00E65078">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en-ID"/>
        </w:rPr>
      </w:pPr>
    </w:p>
    <w:p w14:paraId="7FACA41B" w14:textId="1D20A82E" w:rsidR="00E65078" w:rsidRPr="00E65078" w:rsidRDefault="00E65078" w:rsidP="00173C74">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en-ID"/>
        </w:rPr>
      </w:pPr>
      <w:r w:rsidRPr="00A77376">
        <w:rPr>
          <w:noProof/>
        </w:rPr>
        <w:drawing>
          <wp:inline distT="0" distB="0" distL="0" distR="0" wp14:anchorId="08E0B6AB" wp14:editId="6EBD6400">
            <wp:extent cx="2831465" cy="2353575"/>
            <wp:effectExtent l="0" t="0" r="6985" b="8890"/>
            <wp:docPr id="30" name="Picture 2">
              <a:extLst xmlns:a="http://schemas.openxmlformats.org/drawingml/2006/main">
                <a:ext uri="{FF2B5EF4-FFF2-40B4-BE49-F238E27FC236}">
                  <a16:creationId xmlns:a16="http://schemas.microsoft.com/office/drawing/2014/main" id="{6C9ED95E-1BA7-48A0-A1F1-8D9D1E8FA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C9ED95E-1BA7-48A0-A1F1-8D9D1E8FA434}"/>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0296" r="7166" b="8601"/>
                    <a:stretch/>
                  </pic:blipFill>
                  <pic:spPr bwMode="auto">
                    <a:xfrm flipH="1">
                      <a:off x="0" y="0"/>
                      <a:ext cx="2831465" cy="2353575"/>
                    </a:xfrm>
                    <a:prstGeom prst="rect">
                      <a:avLst/>
                    </a:prstGeom>
                    <a:ln>
                      <a:noFill/>
                    </a:ln>
                    <a:extLst>
                      <a:ext uri="{53640926-AAD7-44D8-BBD7-CCE9431645EC}">
                        <a14:shadowObscured xmlns:a14="http://schemas.microsoft.com/office/drawing/2010/main"/>
                      </a:ext>
                    </a:extLst>
                  </pic:spPr>
                </pic:pic>
              </a:graphicData>
            </a:graphic>
          </wp:inline>
        </w:drawing>
      </w:r>
    </w:p>
    <w:p w14:paraId="54ECB70F" w14:textId="29015771" w:rsidR="00E65078" w:rsidRPr="00E65078" w:rsidRDefault="00E65078" w:rsidP="00E65078">
      <w:pPr>
        <w:pBdr>
          <w:top w:val="nil"/>
          <w:left w:val="nil"/>
          <w:bottom w:val="nil"/>
          <w:right w:val="nil"/>
          <w:between w:val="nil"/>
        </w:pBdr>
        <w:tabs>
          <w:tab w:val="left" w:pos="1134"/>
        </w:tabs>
        <w:spacing w:after="0"/>
        <w:jc w:val="center"/>
        <w:rPr>
          <w:rFonts w:ascii="Century Gothic" w:eastAsia="Century Gothic" w:hAnsi="Century Gothic" w:cs="Century Gothic"/>
          <w:b/>
          <w:bCs/>
          <w:color w:val="000000"/>
          <w:sz w:val="20"/>
          <w:szCs w:val="20"/>
          <w:lang w:val="en-ID"/>
        </w:rPr>
      </w:pPr>
      <w:r w:rsidRPr="00E65078">
        <w:rPr>
          <w:rFonts w:ascii="Century Gothic" w:eastAsia="Century Gothic" w:hAnsi="Century Gothic" w:cs="Century Gothic"/>
          <w:b/>
          <w:bCs/>
          <w:color w:val="000000"/>
          <w:sz w:val="20"/>
          <w:szCs w:val="20"/>
          <w:lang w:val="en-ID"/>
        </w:rPr>
        <w:t>Gambar 4</w:t>
      </w:r>
      <w:r w:rsidRPr="00E65078">
        <w:rPr>
          <w:rFonts w:ascii="Century Gothic" w:eastAsia="Century Gothic" w:hAnsi="Century Gothic" w:cs="Century Gothic"/>
          <w:color w:val="000000"/>
          <w:sz w:val="20"/>
          <w:szCs w:val="20"/>
          <w:lang w:val="en-ID"/>
        </w:rPr>
        <w:t xml:space="preserve">. </w:t>
      </w:r>
      <w:proofErr w:type="spellStart"/>
      <w:r w:rsidRPr="00E65078">
        <w:rPr>
          <w:rFonts w:ascii="Century Gothic" w:eastAsia="Century Gothic" w:hAnsi="Century Gothic" w:cs="Century Gothic"/>
          <w:color w:val="000000"/>
          <w:sz w:val="20"/>
          <w:szCs w:val="20"/>
          <w:lang w:val="en-ID"/>
        </w:rPr>
        <w:t>Instalasi</w:t>
      </w:r>
      <w:proofErr w:type="spellEnd"/>
      <w:r w:rsidRPr="00E65078">
        <w:rPr>
          <w:rFonts w:ascii="Century Gothic" w:eastAsia="Century Gothic" w:hAnsi="Century Gothic" w:cs="Century Gothic"/>
          <w:color w:val="000000"/>
          <w:sz w:val="20"/>
          <w:szCs w:val="20"/>
          <w:lang w:val="en-ID"/>
        </w:rPr>
        <w:t xml:space="preserve"> Rangkaian </w:t>
      </w:r>
      <w:proofErr w:type="spellStart"/>
      <w:r w:rsidRPr="00E65078">
        <w:rPr>
          <w:rFonts w:ascii="Century Gothic" w:eastAsia="Century Gothic" w:hAnsi="Century Gothic" w:cs="Century Gothic"/>
          <w:color w:val="000000"/>
          <w:sz w:val="20"/>
          <w:szCs w:val="20"/>
          <w:lang w:val="en-ID"/>
        </w:rPr>
        <w:t>Mesin</w:t>
      </w:r>
      <w:proofErr w:type="spellEnd"/>
    </w:p>
    <w:p w14:paraId="3B83D3D4" w14:textId="3C59EEA1" w:rsidR="00E65078" w:rsidRPr="00E65078" w:rsidRDefault="00E65078" w:rsidP="004B703B">
      <w:pPr>
        <w:pStyle w:val="DaftarParagraf"/>
        <w:numPr>
          <w:ilvl w:val="0"/>
          <w:numId w:val="8"/>
        </w:numPr>
        <w:pBdr>
          <w:top w:val="nil"/>
          <w:left w:val="nil"/>
          <w:bottom w:val="nil"/>
          <w:right w:val="nil"/>
          <w:between w:val="nil"/>
        </w:pBdr>
        <w:spacing w:before="240" w:after="0"/>
        <w:ind w:left="284" w:hanging="284"/>
        <w:jc w:val="both"/>
        <w:rPr>
          <w:rFonts w:ascii="Century Gothic" w:eastAsia="Century Gothic" w:hAnsi="Century Gothic" w:cs="Century Gothic"/>
          <w:b/>
          <w:bCs/>
          <w:color w:val="000000"/>
          <w:sz w:val="22"/>
          <w:szCs w:val="22"/>
          <w:lang w:val="en-ID"/>
        </w:rPr>
      </w:pPr>
      <w:proofErr w:type="spellStart"/>
      <w:r w:rsidRPr="004B703B">
        <w:rPr>
          <w:rFonts w:ascii="Century Gothic" w:eastAsia="Century Gothic" w:hAnsi="Century Gothic" w:cs="Century Gothic"/>
          <w:b/>
          <w:bCs/>
          <w:color w:val="000000"/>
          <w:sz w:val="22"/>
          <w:szCs w:val="22"/>
          <w:lang w:val="en-ID"/>
        </w:rPr>
        <w:t>Protot</w:t>
      </w:r>
      <w:r w:rsidR="004B703B">
        <w:rPr>
          <w:rFonts w:ascii="Century Gothic" w:eastAsia="Century Gothic" w:hAnsi="Century Gothic" w:cs="Century Gothic"/>
          <w:b/>
          <w:bCs/>
          <w:color w:val="000000"/>
          <w:sz w:val="22"/>
          <w:szCs w:val="22"/>
          <w:lang w:val="en-ID"/>
        </w:rPr>
        <w:t>i</w:t>
      </w:r>
      <w:r w:rsidRPr="004B703B">
        <w:rPr>
          <w:rFonts w:ascii="Century Gothic" w:eastAsia="Century Gothic" w:hAnsi="Century Gothic" w:cs="Century Gothic"/>
          <w:b/>
          <w:bCs/>
          <w:color w:val="000000"/>
          <w:sz w:val="22"/>
          <w:szCs w:val="22"/>
          <w:lang w:val="en-ID"/>
        </w:rPr>
        <w:t>pe</w:t>
      </w:r>
      <w:proofErr w:type="spellEnd"/>
      <w:r w:rsidRPr="004B703B">
        <w:rPr>
          <w:rFonts w:ascii="Century Gothic" w:eastAsia="Century Gothic" w:hAnsi="Century Gothic" w:cs="Century Gothic"/>
          <w:b/>
          <w:bCs/>
          <w:i/>
          <w:iCs/>
          <w:color w:val="000000"/>
          <w:sz w:val="22"/>
          <w:szCs w:val="22"/>
          <w:lang w:val="en-ID"/>
        </w:rPr>
        <w:t xml:space="preserve"> </w:t>
      </w:r>
      <w:proofErr w:type="spellStart"/>
      <w:r w:rsidRPr="00E65078">
        <w:rPr>
          <w:rFonts w:ascii="Century Gothic" w:eastAsia="Century Gothic" w:hAnsi="Century Gothic" w:cs="Century Gothic"/>
          <w:b/>
          <w:bCs/>
          <w:color w:val="000000"/>
          <w:sz w:val="22"/>
          <w:szCs w:val="22"/>
          <w:lang w:val="en-ID"/>
        </w:rPr>
        <w:t>Mesin</w:t>
      </w:r>
      <w:proofErr w:type="spellEnd"/>
      <w:r w:rsidRPr="00E65078">
        <w:rPr>
          <w:rFonts w:ascii="Century Gothic" w:eastAsia="Century Gothic" w:hAnsi="Century Gothic" w:cs="Century Gothic"/>
          <w:b/>
          <w:bCs/>
          <w:color w:val="000000"/>
          <w:sz w:val="22"/>
          <w:szCs w:val="22"/>
          <w:lang w:val="en-ID"/>
        </w:rPr>
        <w:t xml:space="preserve"> Semi-</w:t>
      </w:r>
      <w:proofErr w:type="spellStart"/>
      <w:r w:rsidRPr="00E65078">
        <w:rPr>
          <w:rFonts w:ascii="Century Gothic" w:eastAsia="Century Gothic" w:hAnsi="Century Gothic" w:cs="Century Gothic"/>
          <w:b/>
          <w:bCs/>
          <w:color w:val="000000"/>
          <w:sz w:val="22"/>
          <w:szCs w:val="22"/>
          <w:lang w:val="en-ID"/>
        </w:rPr>
        <w:t>Otomatis</w:t>
      </w:r>
      <w:proofErr w:type="spellEnd"/>
      <w:r w:rsidRPr="00E65078">
        <w:rPr>
          <w:rFonts w:ascii="Century Gothic" w:eastAsia="Century Gothic" w:hAnsi="Century Gothic" w:cs="Century Gothic"/>
          <w:b/>
          <w:bCs/>
          <w:color w:val="000000"/>
          <w:sz w:val="22"/>
          <w:szCs w:val="22"/>
          <w:lang w:val="en-ID"/>
        </w:rPr>
        <w:t xml:space="preserve"> </w:t>
      </w:r>
      <w:r w:rsidRPr="004B703B">
        <w:rPr>
          <w:rFonts w:ascii="Century Gothic" w:eastAsia="Century Gothic" w:hAnsi="Century Gothic" w:cs="Century Gothic"/>
          <w:b/>
          <w:bCs/>
          <w:i/>
          <w:iCs/>
          <w:color w:val="000000"/>
          <w:sz w:val="22"/>
          <w:szCs w:val="22"/>
          <w:lang w:val="en-ID"/>
        </w:rPr>
        <w:t>Tester Coding Battery</w:t>
      </w:r>
    </w:p>
    <w:p w14:paraId="24155E1A" w14:textId="6124653C" w:rsidR="004B703B" w:rsidRPr="008A28D0" w:rsidRDefault="00E65078" w:rsidP="004B703B">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fi-FI"/>
        </w:rPr>
      </w:pPr>
      <w:proofErr w:type="spellStart"/>
      <w:r w:rsidRPr="00E65078">
        <w:rPr>
          <w:rFonts w:ascii="Century Gothic" w:eastAsia="Century Gothic" w:hAnsi="Century Gothic" w:cs="Century Gothic"/>
          <w:color w:val="000000"/>
          <w:sz w:val="22"/>
          <w:szCs w:val="22"/>
          <w:lang w:val="en-ID"/>
        </w:rPr>
        <w:t>Prototipe</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mesin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ini</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dirancang</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dengan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struktur</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rangka</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logam</w:t>
      </w:r>
      <w:proofErr w:type="spellEnd"/>
      <w:r w:rsidRPr="00E65078">
        <w:rPr>
          <w:rFonts w:ascii="Century Gothic" w:eastAsia="Century Gothic" w:hAnsi="Century Gothic" w:cs="Century Gothic"/>
          <w:color w:val="000000"/>
          <w:sz w:val="22"/>
          <w:szCs w:val="22"/>
          <w:lang w:val="en-ID"/>
        </w:rPr>
        <w:t xml:space="preserve"> yang </w:t>
      </w:r>
      <w:proofErr w:type="spellStart"/>
      <w:r w:rsidRPr="00E65078">
        <w:rPr>
          <w:rFonts w:ascii="Century Gothic" w:eastAsia="Century Gothic" w:hAnsi="Century Gothic" w:cs="Century Gothic"/>
          <w:color w:val="000000"/>
          <w:sz w:val="22"/>
          <w:szCs w:val="22"/>
          <w:lang w:val="en-ID"/>
        </w:rPr>
        <w:t>kokoh</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memastikan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stabilitas</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selama</w:t>
      </w:r>
      <w:proofErr w:type="spellEnd"/>
      <w:r w:rsidRPr="00E65078">
        <w:rPr>
          <w:rFonts w:ascii="Century Gothic" w:eastAsia="Century Gothic" w:hAnsi="Century Gothic" w:cs="Century Gothic"/>
          <w:color w:val="000000"/>
          <w:sz w:val="22"/>
          <w:szCs w:val="22"/>
          <w:lang w:val="en-ID"/>
        </w:rPr>
        <w:t xml:space="preserve"> proses </w:t>
      </w:r>
      <w:proofErr w:type="spellStart"/>
      <w:r w:rsidRPr="00E65078">
        <w:rPr>
          <w:rFonts w:ascii="Century Gothic" w:eastAsia="Century Gothic" w:hAnsi="Century Gothic" w:cs="Century Gothic"/>
          <w:color w:val="000000"/>
          <w:sz w:val="22"/>
          <w:szCs w:val="22"/>
          <w:lang w:val="en-ID"/>
        </w:rPr>
        <w:t>pengujian</w:t>
      </w:r>
      <w:proofErr w:type="spellEnd"/>
      <w:r w:rsidRPr="00E65078">
        <w:rPr>
          <w:rFonts w:ascii="Century Gothic" w:eastAsia="Century Gothic" w:hAnsi="Century Gothic" w:cs="Century Gothic"/>
          <w:color w:val="000000"/>
          <w:sz w:val="22"/>
          <w:szCs w:val="22"/>
          <w:lang w:val="en-ID"/>
        </w:rPr>
        <w:t xml:space="preserve"> dan </w:t>
      </w:r>
      <w:proofErr w:type="spellStart"/>
      <w:r w:rsidRPr="00E65078">
        <w:rPr>
          <w:rFonts w:ascii="Century Gothic" w:eastAsia="Century Gothic" w:hAnsi="Century Gothic" w:cs="Century Gothic"/>
          <w:color w:val="000000"/>
          <w:sz w:val="22"/>
          <w:szCs w:val="22"/>
          <w:lang w:val="en-ID"/>
        </w:rPr>
        <w:t>pelabelan</w:t>
      </w:r>
      <w:proofErr w:type="spellEnd"/>
      <w:r w:rsidRPr="00E65078">
        <w:rPr>
          <w:rFonts w:ascii="Century Gothic" w:eastAsia="Century Gothic" w:hAnsi="Century Gothic" w:cs="Century Gothic"/>
          <w:color w:val="000000"/>
          <w:sz w:val="22"/>
          <w:szCs w:val="22"/>
          <w:lang w:val="en-ID"/>
        </w:rPr>
        <w:t xml:space="preserve">. </w:t>
      </w:r>
      <w:r w:rsidRPr="008A28D0">
        <w:rPr>
          <w:rFonts w:ascii="Century Gothic" w:eastAsia="Century Gothic" w:hAnsi="Century Gothic" w:cs="Century Gothic"/>
          <w:color w:val="000000"/>
          <w:sz w:val="22"/>
          <w:szCs w:val="22"/>
          <w:lang w:val="fi-FI"/>
        </w:rPr>
        <w:t>Mesin ini dirancang untuk meningkatkan efisiensi dan akurasi pengujian, serta mempercepat waktu siklus produksi baterai.</w:t>
      </w:r>
      <w:r w:rsidR="004B703B" w:rsidRPr="008A28D0">
        <w:rPr>
          <w:rFonts w:ascii="Century Gothic" w:eastAsia="Century Gothic" w:hAnsi="Century Gothic" w:cs="Century Gothic"/>
          <w:color w:val="000000"/>
          <w:sz w:val="22"/>
          <w:szCs w:val="22"/>
          <w:lang w:val="fi-FI"/>
        </w:rPr>
        <w:t xml:space="preserve"> </w:t>
      </w:r>
      <w:r w:rsidR="004B703B" w:rsidRPr="008A28D0">
        <w:rPr>
          <w:rFonts w:ascii="Century Gothic" w:eastAsia="Century Gothic" w:hAnsi="Century Gothic" w:cs="Century Gothic"/>
          <w:b/>
          <w:bCs/>
          <w:color w:val="000000"/>
          <w:sz w:val="22"/>
          <w:szCs w:val="22"/>
          <w:lang w:val="fi-FI"/>
        </w:rPr>
        <w:t>Gambar 5</w:t>
      </w:r>
      <w:r w:rsidR="004B703B" w:rsidRPr="008A28D0">
        <w:rPr>
          <w:rFonts w:ascii="Century Gothic" w:eastAsia="Century Gothic" w:hAnsi="Century Gothic" w:cs="Century Gothic"/>
          <w:color w:val="000000"/>
          <w:sz w:val="22"/>
          <w:szCs w:val="22"/>
          <w:lang w:val="fi-FI"/>
        </w:rPr>
        <w:t xml:space="preserve"> menunjukkan tampilan </w:t>
      </w:r>
      <w:r w:rsidR="004B703B" w:rsidRPr="008A28D0">
        <w:rPr>
          <w:rFonts w:ascii="Century Gothic" w:eastAsia="Century Gothic" w:hAnsi="Century Gothic" w:cs="Century Gothic"/>
          <w:color w:val="000000"/>
          <w:sz w:val="22"/>
          <w:szCs w:val="22"/>
          <w:lang w:val="fi-FI"/>
        </w:rPr>
        <w:lastRenderedPageBreak/>
        <w:t>prototipe mesin semi-otomatis yang telah dirancang untuk menguji serta memberi label baterai.</w:t>
      </w:r>
    </w:p>
    <w:p w14:paraId="4B622F13" w14:textId="41F010DB" w:rsidR="00E65078" w:rsidRDefault="004B703B" w:rsidP="00783244">
      <w:pPr>
        <w:pBdr>
          <w:top w:val="nil"/>
          <w:left w:val="nil"/>
          <w:bottom w:val="nil"/>
          <w:right w:val="nil"/>
          <w:between w:val="nil"/>
        </w:pBdr>
        <w:tabs>
          <w:tab w:val="left" w:pos="1134"/>
        </w:tabs>
        <w:spacing w:after="0"/>
        <w:jc w:val="center"/>
        <w:rPr>
          <w:rFonts w:ascii="Century Gothic" w:eastAsia="Century Gothic" w:hAnsi="Century Gothic" w:cs="Century Gothic"/>
          <w:color w:val="000000"/>
          <w:sz w:val="22"/>
          <w:szCs w:val="22"/>
          <w:lang w:val="en-ID"/>
        </w:rPr>
      </w:pPr>
      <w:r w:rsidRPr="00A77376">
        <w:rPr>
          <w:noProof/>
          <w:lang w:val="en-US"/>
        </w:rPr>
        <w:drawing>
          <wp:inline distT="0" distB="0" distL="0" distR="0" wp14:anchorId="31C38643" wp14:editId="54C2AE98">
            <wp:extent cx="2345727" cy="25812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1-11 at 17.14.20.jpeg"/>
                    <pic:cNvPicPr/>
                  </pic:nvPicPr>
                  <pic:blipFill rotWithShape="1">
                    <a:blip r:embed="rId22" cstate="print">
                      <a:extLst>
                        <a:ext uri="{28A0092B-C50C-407E-A947-70E740481C1C}">
                          <a14:useLocalDpi xmlns:a14="http://schemas.microsoft.com/office/drawing/2010/main" val="0"/>
                        </a:ext>
                      </a:extLst>
                    </a:blip>
                    <a:srcRect t="17410"/>
                    <a:stretch/>
                  </pic:blipFill>
                  <pic:spPr bwMode="auto">
                    <a:xfrm>
                      <a:off x="0" y="0"/>
                      <a:ext cx="2370006" cy="2607992"/>
                    </a:xfrm>
                    <a:prstGeom prst="rect">
                      <a:avLst/>
                    </a:prstGeom>
                    <a:ln>
                      <a:noFill/>
                    </a:ln>
                    <a:extLst>
                      <a:ext uri="{53640926-AAD7-44D8-BBD7-CCE9431645EC}">
                        <a14:shadowObscured xmlns:a14="http://schemas.microsoft.com/office/drawing/2010/main"/>
                      </a:ext>
                    </a:extLst>
                  </pic:spPr>
                </pic:pic>
              </a:graphicData>
            </a:graphic>
          </wp:inline>
        </w:drawing>
      </w:r>
    </w:p>
    <w:p w14:paraId="10B4DB8C" w14:textId="36CEBB00" w:rsidR="00E65078" w:rsidRPr="00E65078" w:rsidRDefault="00E65078" w:rsidP="00F9760A">
      <w:pPr>
        <w:pBdr>
          <w:top w:val="nil"/>
          <w:left w:val="nil"/>
          <w:bottom w:val="nil"/>
          <w:right w:val="nil"/>
          <w:between w:val="nil"/>
        </w:pBdr>
        <w:tabs>
          <w:tab w:val="left" w:pos="1134"/>
        </w:tabs>
        <w:jc w:val="center"/>
        <w:rPr>
          <w:rFonts w:ascii="Century Gothic" w:eastAsia="Century Gothic" w:hAnsi="Century Gothic" w:cs="Century Gothic"/>
          <w:color w:val="000000"/>
          <w:sz w:val="20"/>
          <w:szCs w:val="20"/>
          <w:lang w:val="en-ID"/>
        </w:rPr>
      </w:pPr>
      <w:r w:rsidRPr="00E65078">
        <w:rPr>
          <w:rFonts w:ascii="Century Gothic" w:eastAsia="Century Gothic" w:hAnsi="Century Gothic" w:cs="Century Gothic"/>
          <w:b/>
          <w:bCs/>
          <w:color w:val="000000"/>
          <w:sz w:val="20"/>
          <w:szCs w:val="20"/>
          <w:lang w:val="en-ID"/>
        </w:rPr>
        <w:t xml:space="preserve">Gambar </w:t>
      </w:r>
      <w:r w:rsidR="004B703B" w:rsidRPr="004B703B">
        <w:rPr>
          <w:rFonts w:ascii="Century Gothic" w:eastAsia="Century Gothic" w:hAnsi="Century Gothic" w:cs="Century Gothic"/>
          <w:b/>
          <w:bCs/>
          <w:color w:val="000000"/>
          <w:sz w:val="20"/>
          <w:szCs w:val="20"/>
          <w:lang w:val="en-ID"/>
        </w:rPr>
        <w:t>5</w:t>
      </w:r>
      <w:r w:rsidR="004B703B">
        <w:rPr>
          <w:rFonts w:ascii="Century Gothic" w:eastAsia="Century Gothic" w:hAnsi="Century Gothic" w:cs="Century Gothic"/>
          <w:color w:val="000000"/>
          <w:sz w:val="20"/>
          <w:szCs w:val="20"/>
          <w:lang w:val="en-ID"/>
        </w:rPr>
        <w:t>.</w:t>
      </w:r>
      <w:r w:rsidRPr="00E65078">
        <w:rPr>
          <w:rFonts w:ascii="Century Gothic" w:eastAsia="Century Gothic" w:hAnsi="Century Gothic" w:cs="Century Gothic"/>
          <w:color w:val="000000"/>
          <w:sz w:val="20"/>
          <w:szCs w:val="20"/>
          <w:lang w:val="en-ID"/>
        </w:rPr>
        <w:t xml:space="preserve"> </w:t>
      </w:r>
      <w:proofErr w:type="spellStart"/>
      <w:r w:rsidRPr="00E65078">
        <w:rPr>
          <w:rFonts w:ascii="Century Gothic" w:eastAsia="Century Gothic" w:hAnsi="Century Gothic" w:cs="Century Gothic"/>
          <w:color w:val="000000"/>
          <w:sz w:val="20"/>
          <w:szCs w:val="20"/>
          <w:lang w:val="en-ID"/>
        </w:rPr>
        <w:t>Protot</w:t>
      </w:r>
      <w:r w:rsidR="004B703B">
        <w:rPr>
          <w:rFonts w:ascii="Century Gothic" w:eastAsia="Century Gothic" w:hAnsi="Century Gothic" w:cs="Century Gothic"/>
          <w:color w:val="000000"/>
          <w:sz w:val="20"/>
          <w:szCs w:val="20"/>
          <w:lang w:val="en-ID"/>
        </w:rPr>
        <w:t>i</w:t>
      </w:r>
      <w:r w:rsidRPr="00E65078">
        <w:rPr>
          <w:rFonts w:ascii="Century Gothic" w:eastAsia="Century Gothic" w:hAnsi="Century Gothic" w:cs="Century Gothic"/>
          <w:color w:val="000000"/>
          <w:sz w:val="20"/>
          <w:szCs w:val="20"/>
          <w:lang w:val="en-ID"/>
        </w:rPr>
        <w:t>pe</w:t>
      </w:r>
      <w:proofErr w:type="spellEnd"/>
      <w:r w:rsidRPr="00E65078">
        <w:rPr>
          <w:rFonts w:ascii="Century Gothic" w:eastAsia="Century Gothic" w:hAnsi="Century Gothic" w:cs="Century Gothic"/>
          <w:color w:val="000000"/>
          <w:sz w:val="20"/>
          <w:szCs w:val="20"/>
          <w:lang w:val="en-ID"/>
        </w:rPr>
        <w:t xml:space="preserve"> </w:t>
      </w:r>
      <w:proofErr w:type="spellStart"/>
      <w:r w:rsidRPr="00E65078">
        <w:rPr>
          <w:rFonts w:ascii="Century Gothic" w:eastAsia="Century Gothic" w:hAnsi="Century Gothic" w:cs="Century Gothic"/>
          <w:color w:val="000000"/>
          <w:sz w:val="20"/>
          <w:szCs w:val="20"/>
          <w:lang w:val="en-ID"/>
        </w:rPr>
        <w:t>Mesin</w:t>
      </w:r>
      <w:proofErr w:type="spellEnd"/>
    </w:p>
    <w:p w14:paraId="6F0E0131" w14:textId="78D58F7D" w:rsidR="00E65078" w:rsidRPr="004B703B" w:rsidRDefault="00E65078" w:rsidP="004B703B">
      <w:pPr>
        <w:pStyle w:val="DaftarParagraf"/>
        <w:numPr>
          <w:ilvl w:val="0"/>
          <w:numId w:val="9"/>
        </w:numPr>
        <w:pBdr>
          <w:top w:val="nil"/>
          <w:left w:val="nil"/>
          <w:bottom w:val="nil"/>
          <w:right w:val="nil"/>
          <w:between w:val="nil"/>
        </w:pBdr>
        <w:tabs>
          <w:tab w:val="left" w:pos="1134"/>
        </w:tabs>
        <w:spacing w:after="0"/>
        <w:ind w:left="284" w:hanging="284"/>
        <w:jc w:val="both"/>
        <w:rPr>
          <w:rFonts w:ascii="Century Gothic" w:eastAsia="Century Gothic" w:hAnsi="Century Gothic" w:cs="Century Gothic"/>
          <w:b/>
          <w:bCs/>
          <w:color w:val="000000"/>
          <w:sz w:val="22"/>
          <w:szCs w:val="22"/>
          <w:lang w:val="en-ID"/>
        </w:rPr>
      </w:pPr>
      <w:proofErr w:type="spellStart"/>
      <w:r w:rsidRPr="004B703B">
        <w:rPr>
          <w:rFonts w:ascii="Century Gothic" w:eastAsia="Century Gothic" w:hAnsi="Century Gothic" w:cs="Century Gothic"/>
          <w:b/>
          <w:bCs/>
          <w:color w:val="000000"/>
          <w:sz w:val="22"/>
          <w:szCs w:val="22"/>
          <w:lang w:val="en-ID"/>
        </w:rPr>
        <w:t>Implementasi</w:t>
      </w:r>
      <w:proofErr w:type="spellEnd"/>
      <w:r w:rsidRPr="004B703B">
        <w:rPr>
          <w:rFonts w:ascii="Century Gothic" w:eastAsia="Century Gothic" w:hAnsi="Century Gothic" w:cs="Century Gothic"/>
          <w:b/>
          <w:bCs/>
          <w:color w:val="000000"/>
          <w:sz w:val="22"/>
          <w:szCs w:val="22"/>
          <w:lang w:val="en-ID"/>
        </w:rPr>
        <w:t xml:space="preserve"> </w:t>
      </w:r>
      <w:proofErr w:type="spellStart"/>
      <w:r w:rsidRPr="004B703B">
        <w:rPr>
          <w:rFonts w:ascii="Century Gothic" w:eastAsia="Century Gothic" w:hAnsi="Century Gothic" w:cs="Century Gothic"/>
          <w:b/>
          <w:bCs/>
          <w:color w:val="000000"/>
          <w:sz w:val="22"/>
          <w:szCs w:val="22"/>
          <w:lang w:val="en-ID"/>
        </w:rPr>
        <w:t>Mesin</w:t>
      </w:r>
      <w:proofErr w:type="spellEnd"/>
      <w:r w:rsidRPr="004B703B">
        <w:rPr>
          <w:rFonts w:ascii="Century Gothic" w:eastAsia="Century Gothic" w:hAnsi="Century Gothic" w:cs="Century Gothic"/>
          <w:b/>
          <w:bCs/>
          <w:color w:val="000000"/>
          <w:sz w:val="22"/>
          <w:szCs w:val="22"/>
          <w:lang w:val="en-ID"/>
        </w:rPr>
        <w:t xml:space="preserve"> Semi-</w:t>
      </w:r>
      <w:proofErr w:type="spellStart"/>
      <w:r w:rsidRPr="004B703B">
        <w:rPr>
          <w:rFonts w:ascii="Century Gothic" w:eastAsia="Century Gothic" w:hAnsi="Century Gothic" w:cs="Century Gothic"/>
          <w:b/>
          <w:bCs/>
          <w:color w:val="000000"/>
          <w:sz w:val="22"/>
          <w:szCs w:val="22"/>
          <w:lang w:val="en-ID"/>
        </w:rPr>
        <w:t>Otomatis</w:t>
      </w:r>
      <w:proofErr w:type="spellEnd"/>
      <w:r w:rsidRPr="004B703B">
        <w:rPr>
          <w:rFonts w:ascii="Century Gothic" w:eastAsia="Century Gothic" w:hAnsi="Century Gothic" w:cs="Century Gothic"/>
          <w:b/>
          <w:bCs/>
          <w:color w:val="000000"/>
          <w:sz w:val="22"/>
          <w:szCs w:val="22"/>
          <w:lang w:val="en-ID"/>
        </w:rPr>
        <w:t xml:space="preserve"> </w:t>
      </w:r>
      <w:r w:rsidRPr="00173C74">
        <w:rPr>
          <w:rFonts w:ascii="Century Gothic" w:eastAsia="Century Gothic" w:hAnsi="Century Gothic" w:cs="Century Gothic"/>
          <w:b/>
          <w:bCs/>
          <w:i/>
          <w:iCs/>
          <w:color w:val="000000"/>
          <w:sz w:val="22"/>
          <w:szCs w:val="22"/>
          <w:lang w:val="en-ID"/>
        </w:rPr>
        <w:t>Tester Coding Battery</w:t>
      </w:r>
    </w:p>
    <w:p w14:paraId="0750B2AD" w14:textId="77777777" w:rsidR="00E65078" w:rsidRPr="00E65078" w:rsidRDefault="00E65078" w:rsidP="00E65078">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en-ID"/>
        </w:rPr>
      </w:pPr>
      <w:proofErr w:type="spellStart"/>
      <w:r w:rsidRPr="00E65078">
        <w:rPr>
          <w:rFonts w:ascii="Century Gothic" w:eastAsia="Century Gothic" w:hAnsi="Century Gothic" w:cs="Century Gothic"/>
          <w:color w:val="000000"/>
          <w:sz w:val="22"/>
          <w:szCs w:val="22"/>
          <w:lang w:val="en-ID"/>
        </w:rPr>
        <w:t>Setelah</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desain</w:t>
      </w:r>
      <w:proofErr w:type="spellEnd"/>
      <w:r w:rsidRPr="00E65078">
        <w:rPr>
          <w:rFonts w:ascii="Century Gothic" w:eastAsia="Century Gothic" w:hAnsi="Century Gothic" w:cs="Century Gothic"/>
          <w:color w:val="000000"/>
          <w:sz w:val="22"/>
          <w:szCs w:val="22"/>
          <w:lang w:val="en-ID"/>
        </w:rPr>
        <w:t xml:space="preserve"> dan </w:t>
      </w:r>
      <w:proofErr w:type="spellStart"/>
      <w:r w:rsidRPr="00E65078">
        <w:rPr>
          <w:rFonts w:ascii="Century Gothic" w:eastAsia="Century Gothic" w:hAnsi="Century Gothic" w:cs="Century Gothic"/>
          <w:color w:val="000000"/>
          <w:sz w:val="22"/>
          <w:szCs w:val="22"/>
          <w:lang w:val="en-ID"/>
        </w:rPr>
        <w:t>prototipe</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selesai</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implementasi</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mesin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dilakukan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dengan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mengisi</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baterai</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secara</w:t>
      </w:r>
      <w:proofErr w:type="spellEnd"/>
      <w:r w:rsidRPr="00E65078">
        <w:rPr>
          <w:rFonts w:ascii="Century Gothic" w:eastAsia="Century Gothic" w:hAnsi="Century Gothic" w:cs="Century Gothic"/>
          <w:color w:val="000000"/>
          <w:sz w:val="22"/>
          <w:szCs w:val="22"/>
          <w:lang w:val="en-ID"/>
        </w:rPr>
        <w:t xml:space="preserve"> manual </w:t>
      </w:r>
      <w:proofErr w:type="spellStart"/>
      <w:r w:rsidRPr="00E65078">
        <w:rPr>
          <w:rFonts w:ascii="Century Gothic" w:eastAsia="Century Gothic" w:hAnsi="Century Gothic" w:cs="Century Gothic"/>
          <w:color w:val="000000"/>
          <w:sz w:val="22"/>
          <w:szCs w:val="22"/>
          <w:lang w:val="en-ID"/>
        </w:rPr>
        <w:t>ke</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dalam</w:t>
      </w:r>
      <w:proofErr w:type="spellEnd"/>
      <w:r w:rsidRPr="00E65078">
        <w:rPr>
          <w:rFonts w:ascii="Century Gothic" w:eastAsia="Century Gothic" w:hAnsi="Century Gothic" w:cs="Century Gothic"/>
          <w:color w:val="000000"/>
          <w:sz w:val="22"/>
          <w:szCs w:val="22"/>
          <w:lang w:val="en-ID"/>
        </w:rPr>
        <w:t xml:space="preserve"> </w:t>
      </w:r>
      <w:r w:rsidRPr="00173C74">
        <w:rPr>
          <w:rFonts w:ascii="Century Gothic" w:eastAsia="Century Gothic" w:hAnsi="Century Gothic" w:cs="Century Gothic"/>
          <w:i/>
          <w:iCs/>
          <w:color w:val="000000"/>
          <w:sz w:val="22"/>
          <w:szCs w:val="22"/>
          <w:lang w:val="en-ID"/>
        </w:rPr>
        <w:t>board</w:t>
      </w:r>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penyimpanan</w:t>
      </w:r>
      <w:proofErr w:type="spellEnd"/>
      <w:r w:rsidRPr="00E65078">
        <w:rPr>
          <w:rFonts w:ascii="Century Gothic" w:eastAsia="Century Gothic" w:hAnsi="Century Gothic" w:cs="Century Gothic"/>
          <w:color w:val="000000"/>
          <w:sz w:val="22"/>
          <w:szCs w:val="22"/>
          <w:lang w:val="en-ID"/>
        </w:rPr>
        <w:t xml:space="preserve"> dan </w:t>
      </w:r>
      <w:proofErr w:type="spellStart"/>
      <w:r w:rsidRPr="00E65078">
        <w:rPr>
          <w:rFonts w:ascii="Century Gothic" w:eastAsia="Century Gothic" w:hAnsi="Century Gothic" w:cs="Century Gothic"/>
          <w:color w:val="000000"/>
          <w:sz w:val="22"/>
          <w:szCs w:val="22"/>
          <w:lang w:val="en-ID"/>
        </w:rPr>
        <w:t>kemudian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mengarahkan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baterai</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ke</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sistem</w:t>
      </w:r>
      <w:proofErr w:type="spellEnd"/>
      <w:r w:rsidRPr="00E65078">
        <w:rPr>
          <w:rFonts w:ascii="Century Gothic" w:eastAsia="Century Gothic" w:hAnsi="Century Gothic" w:cs="Century Gothic"/>
          <w:b/>
          <w:bCs/>
          <w:color w:val="000000"/>
          <w:sz w:val="22"/>
          <w:szCs w:val="22"/>
          <w:lang w:val="en-ID"/>
        </w:rPr>
        <w:t xml:space="preserve"> </w:t>
      </w:r>
      <w:r w:rsidRPr="00E65078">
        <w:rPr>
          <w:rFonts w:ascii="Century Gothic" w:eastAsia="Century Gothic" w:hAnsi="Century Gothic" w:cs="Century Gothic"/>
          <w:i/>
          <w:iCs/>
          <w:color w:val="000000"/>
          <w:sz w:val="22"/>
          <w:szCs w:val="22"/>
          <w:lang w:val="en-ID"/>
        </w:rPr>
        <w:t>conveyor</w:t>
      </w:r>
      <w:r w:rsidRPr="00E65078">
        <w:rPr>
          <w:rFonts w:ascii="Century Gothic" w:eastAsia="Century Gothic" w:hAnsi="Century Gothic" w:cs="Century Gothic"/>
          <w:color w:val="000000"/>
          <w:sz w:val="22"/>
          <w:szCs w:val="22"/>
          <w:lang w:val="en-ID"/>
        </w:rPr>
        <w:t xml:space="preserve">. Proses </w:t>
      </w:r>
      <w:proofErr w:type="spellStart"/>
      <w:r w:rsidRPr="00E65078">
        <w:rPr>
          <w:rFonts w:ascii="Century Gothic" w:eastAsia="Century Gothic" w:hAnsi="Century Gothic" w:cs="Century Gothic"/>
          <w:color w:val="000000"/>
          <w:sz w:val="22"/>
          <w:szCs w:val="22"/>
          <w:lang w:val="en-ID"/>
        </w:rPr>
        <w:t>pengujian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dimulai</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dengan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pengukuran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tegangan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baterai</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pelabelan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otomatis</w:t>
      </w:r>
      <w:proofErr w:type="spellEnd"/>
      <w:r w:rsidRPr="00E65078">
        <w:rPr>
          <w:rFonts w:ascii="Century Gothic" w:eastAsia="Century Gothic" w:hAnsi="Century Gothic" w:cs="Century Gothic"/>
          <w:color w:val="000000"/>
          <w:sz w:val="22"/>
          <w:szCs w:val="22"/>
          <w:lang w:val="en-ID"/>
        </w:rPr>
        <w:t xml:space="preserve">, dan </w:t>
      </w:r>
      <w:proofErr w:type="spellStart"/>
      <w:r w:rsidRPr="00E65078">
        <w:rPr>
          <w:rFonts w:ascii="Century Gothic" w:eastAsia="Century Gothic" w:hAnsi="Century Gothic" w:cs="Century Gothic"/>
          <w:color w:val="000000"/>
          <w:sz w:val="22"/>
          <w:szCs w:val="22"/>
          <w:lang w:val="en-ID"/>
        </w:rPr>
        <w:t>pemisahan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baterai</w:t>
      </w:r>
      <w:proofErr w:type="spellEnd"/>
      <w:r w:rsidRPr="00E65078">
        <w:rPr>
          <w:rFonts w:ascii="Century Gothic" w:eastAsia="Century Gothic" w:hAnsi="Century Gothic" w:cs="Century Gothic"/>
          <w:color w:val="000000"/>
          <w:sz w:val="22"/>
          <w:szCs w:val="22"/>
          <w:lang w:val="en-ID"/>
        </w:rPr>
        <w:t xml:space="preserve"> yang </w:t>
      </w:r>
      <w:proofErr w:type="spellStart"/>
      <w:r w:rsidRPr="00E65078">
        <w:rPr>
          <w:rFonts w:ascii="Century Gothic" w:eastAsia="Century Gothic" w:hAnsi="Century Gothic" w:cs="Century Gothic"/>
          <w:color w:val="000000"/>
          <w:sz w:val="22"/>
          <w:szCs w:val="22"/>
          <w:lang w:val="en-ID"/>
        </w:rPr>
        <w:t>cacat</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menggunakan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sistem</w:t>
      </w:r>
      <w:proofErr w:type="spellEnd"/>
      <w:r w:rsidRPr="00E65078">
        <w:rPr>
          <w:rFonts w:ascii="Century Gothic" w:eastAsia="Century Gothic" w:hAnsi="Century Gothic" w:cs="Century Gothic"/>
          <w:b/>
          <w:bCs/>
          <w:color w:val="000000"/>
          <w:sz w:val="22"/>
          <w:szCs w:val="22"/>
          <w:lang w:val="en-ID"/>
        </w:rPr>
        <w:t xml:space="preserve"> </w:t>
      </w:r>
      <w:r w:rsidRPr="00E65078">
        <w:rPr>
          <w:rFonts w:ascii="Century Gothic" w:eastAsia="Century Gothic" w:hAnsi="Century Gothic" w:cs="Century Gothic"/>
          <w:i/>
          <w:iCs/>
          <w:color w:val="000000"/>
          <w:sz w:val="22"/>
          <w:szCs w:val="22"/>
          <w:lang w:val="en-ID"/>
        </w:rPr>
        <w:t>pneumatic</w:t>
      </w:r>
      <w:r w:rsidRPr="00E65078">
        <w:rPr>
          <w:rFonts w:ascii="Century Gothic" w:eastAsia="Century Gothic" w:hAnsi="Century Gothic" w:cs="Century Gothic"/>
          <w:color w:val="000000"/>
          <w:sz w:val="22"/>
          <w:szCs w:val="22"/>
          <w:lang w:val="en-ID"/>
        </w:rPr>
        <w:t>.</w:t>
      </w:r>
    </w:p>
    <w:p w14:paraId="5248739A" w14:textId="313ABB23" w:rsidR="00E65078" w:rsidRPr="00E65078" w:rsidRDefault="00E65078" w:rsidP="00E65078">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en-ID"/>
        </w:rPr>
      </w:pPr>
      <w:r w:rsidRPr="00E65078">
        <w:rPr>
          <w:rFonts w:ascii="Century Gothic" w:eastAsia="Century Gothic" w:hAnsi="Century Gothic" w:cs="Century Gothic"/>
          <w:b/>
          <w:bCs/>
          <w:color w:val="000000"/>
          <w:sz w:val="22"/>
          <w:szCs w:val="22"/>
          <w:lang w:val="en-ID"/>
        </w:rPr>
        <w:t xml:space="preserve">Gambar </w:t>
      </w:r>
      <w:r w:rsidR="004B703B" w:rsidRPr="004B703B">
        <w:rPr>
          <w:rFonts w:ascii="Century Gothic" w:eastAsia="Century Gothic" w:hAnsi="Century Gothic" w:cs="Century Gothic"/>
          <w:b/>
          <w:bCs/>
          <w:color w:val="000000"/>
          <w:sz w:val="22"/>
          <w:szCs w:val="22"/>
          <w:lang w:val="en-ID"/>
        </w:rPr>
        <w:t>6</w:t>
      </w:r>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menunjukkan</w:t>
      </w:r>
      <w:proofErr w:type="spellEnd"/>
      <w:r w:rsidRPr="00E65078">
        <w:rPr>
          <w:rFonts w:ascii="Century Gothic" w:eastAsia="Century Gothic" w:hAnsi="Century Gothic" w:cs="Century Gothic"/>
          <w:color w:val="000000"/>
          <w:sz w:val="22"/>
          <w:szCs w:val="22"/>
          <w:lang w:val="en-ID"/>
        </w:rPr>
        <w:t xml:space="preserve"> proses </w:t>
      </w:r>
      <w:proofErr w:type="spellStart"/>
      <w:r w:rsidRPr="00E65078">
        <w:rPr>
          <w:rFonts w:ascii="Century Gothic" w:eastAsia="Century Gothic" w:hAnsi="Century Gothic" w:cs="Century Gothic"/>
          <w:color w:val="000000"/>
          <w:sz w:val="22"/>
          <w:szCs w:val="22"/>
          <w:lang w:val="en-ID"/>
        </w:rPr>
        <w:t>implementasi</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mesin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dengan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pengisian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baterai</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secara</w:t>
      </w:r>
      <w:proofErr w:type="spellEnd"/>
      <w:r w:rsidRPr="00E65078">
        <w:rPr>
          <w:rFonts w:ascii="Century Gothic" w:eastAsia="Century Gothic" w:hAnsi="Century Gothic" w:cs="Century Gothic"/>
          <w:color w:val="000000"/>
          <w:sz w:val="22"/>
          <w:szCs w:val="22"/>
          <w:lang w:val="en-ID"/>
        </w:rPr>
        <w:t xml:space="preserve"> manual, </w:t>
      </w:r>
      <w:proofErr w:type="spellStart"/>
      <w:r w:rsidRPr="00E65078">
        <w:rPr>
          <w:rFonts w:ascii="Century Gothic" w:eastAsia="Century Gothic" w:hAnsi="Century Gothic" w:cs="Century Gothic"/>
          <w:color w:val="000000"/>
          <w:sz w:val="22"/>
          <w:szCs w:val="22"/>
          <w:lang w:val="en-ID"/>
        </w:rPr>
        <w:t>dilanjutkan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dengan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pengujian</w:t>
      </w:r>
      <w:proofErr w:type="spellEnd"/>
      <w:r w:rsidRPr="00E65078">
        <w:rPr>
          <w:rFonts w:ascii="Century Gothic" w:eastAsia="Century Gothic" w:hAnsi="Century Gothic" w:cs="Century Gothic"/>
          <w:color w:val="000000"/>
          <w:sz w:val="22"/>
          <w:szCs w:val="22"/>
          <w:lang w:val="en-ID"/>
        </w:rPr>
        <w:t xml:space="preserve"> dan </w:t>
      </w:r>
      <w:proofErr w:type="spellStart"/>
      <w:r w:rsidRPr="00E65078">
        <w:rPr>
          <w:rFonts w:ascii="Century Gothic" w:eastAsia="Century Gothic" w:hAnsi="Century Gothic" w:cs="Century Gothic"/>
          <w:color w:val="000000"/>
          <w:sz w:val="22"/>
          <w:szCs w:val="22"/>
          <w:lang w:val="en-ID"/>
        </w:rPr>
        <w:t>pelabelan</w:t>
      </w:r>
      <w:proofErr w:type="spellEnd"/>
      <w:r w:rsidRPr="00E65078">
        <w:rPr>
          <w:rFonts w:ascii="Century Gothic" w:eastAsia="Century Gothic" w:hAnsi="Century Gothic" w:cs="Century Gothic"/>
          <w:color w:val="000000"/>
          <w:sz w:val="22"/>
          <w:szCs w:val="22"/>
          <w:lang w:val="en-ID"/>
        </w:rPr>
        <w:t xml:space="preserve"> </w:t>
      </w:r>
      <w:proofErr w:type="spellStart"/>
      <w:r w:rsidRPr="00E65078">
        <w:rPr>
          <w:rFonts w:ascii="Century Gothic" w:eastAsia="Century Gothic" w:hAnsi="Century Gothic" w:cs="Century Gothic"/>
          <w:color w:val="000000"/>
          <w:sz w:val="22"/>
          <w:szCs w:val="22"/>
          <w:lang w:val="en-ID"/>
        </w:rPr>
        <w:t>otomatis</w:t>
      </w:r>
      <w:proofErr w:type="spellEnd"/>
      <w:r w:rsidRPr="00E65078">
        <w:rPr>
          <w:rFonts w:ascii="Century Gothic" w:eastAsia="Century Gothic" w:hAnsi="Century Gothic" w:cs="Century Gothic"/>
          <w:color w:val="000000"/>
          <w:sz w:val="22"/>
          <w:szCs w:val="22"/>
          <w:lang w:val="en-ID"/>
        </w:rPr>
        <w:t>.</w:t>
      </w:r>
    </w:p>
    <w:p w14:paraId="27489195" w14:textId="77777777" w:rsidR="004B703B" w:rsidRDefault="004B703B" w:rsidP="004B703B">
      <w:pPr>
        <w:pBdr>
          <w:top w:val="nil"/>
          <w:left w:val="nil"/>
          <w:bottom w:val="nil"/>
          <w:right w:val="nil"/>
          <w:between w:val="nil"/>
        </w:pBdr>
        <w:tabs>
          <w:tab w:val="left" w:pos="1134"/>
        </w:tabs>
        <w:spacing w:after="0"/>
        <w:jc w:val="both"/>
        <w:rPr>
          <w:rFonts w:ascii="Century Gothic" w:eastAsia="Century Gothic" w:hAnsi="Century Gothic" w:cs="Century Gothic"/>
          <w:b/>
          <w:bCs/>
          <w:color w:val="000000"/>
          <w:sz w:val="22"/>
          <w:szCs w:val="22"/>
          <w:lang w:val="en-ID"/>
        </w:rPr>
      </w:pPr>
    </w:p>
    <w:p w14:paraId="443C0C7D" w14:textId="2282DCAE" w:rsidR="004B703B" w:rsidRDefault="00303C1C" w:rsidP="004B703B">
      <w:pPr>
        <w:pBdr>
          <w:top w:val="nil"/>
          <w:left w:val="nil"/>
          <w:bottom w:val="nil"/>
          <w:right w:val="nil"/>
          <w:between w:val="nil"/>
        </w:pBdr>
        <w:tabs>
          <w:tab w:val="left" w:pos="1134"/>
        </w:tabs>
        <w:spacing w:after="0"/>
        <w:jc w:val="both"/>
        <w:rPr>
          <w:rFonts w:ascii="Century Gothic" w:eastAsia="Century Gothic" w:hAnsi="Century Gothic" w:cs="Century Gothic"/>
          <w:b/>
          <w:bCs/>
          <w:color w:val="000000"/>
          <w:sz w:val="22"/>
          <w:szCs w:val="22"/>
          <w:lang w:val="en-ID"/>
        </w:rPr>
      </w:pPr>
      <w:r w:rsidRPr="00303C1C">
        <w:rPr>
          <w:rFonts w:ascii="Century Gothic" w:eastAsia="Century Gothic" w:hAnsi="Century Gothic" w:cs="Century Gothic"/>
          <w:b/>
          <w:bCs/>
          <w:noProof/>
          <w:color w:val="000000"/>
          <w:sz w:val="22"/>
          <w:szCs w:val="22"/>
          <w:lang w:val="en-ID"/>
        </w:rPr>
        <w:drawing>
          <wp:inline distT="0" distB="0" distL="0" distR="0" wp14:anchorId="1158B516" wp14:editId="401AFEF3">
            <wp:extent cx="2831465" cy="1183640"/>
            <wp:effectExtent l="0" t="0" r="6985" b="0"/>
            <wp:docPr id="2116186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86715" name=""/>
                    <pic:cNvPicPr/>
                  </pic:nvPicPr>
                  <pic:blipFill>
                    <a:blip r:embed="rId23"/>
                    <a:stretch>
                      <a:fillRect/>
                    </a:stretch>
                  </pic:blipFill>
                  <pic:spPr>
                    <a:xfrm>
                      <a:off x="0" y="0"/>
                      <a:ext cx="2831465" cy="1183640"/>
                    </a:xfrm>
                    <a:prstGeom prst="rect">
                      <a:avLst/>
                    </a:prstGeom>
                  </pic:spPr>
                </pic:pic>
              </a:graphicData>
            </a:graphic>
          </wp:inline>
        </w:drawing>
      </w:r>
    </w:p>
    <w:p w14:paraId="28BE05EA" w14:textId="093728D4" w:rsidR="004B703B" w:rsidRPr="00E65078" w:rsidRDefault="004B703B" w:rsidP="00F9760A">
      <w:pPr>
        <w:pBdr>
          <w:top w:val="nil"/>
          <w:left w:val="nil"/>
          <w:bottom w:val="nil"/>
          <w:right w:val="nil"/>
          <w:between w:val="nil"/>
        </w:pBdr>
        <w:tabs>
          <w:tab w:val="left" w:pos="1134"/>
        </w:tabs>
        <w:jc w:val="both"/>
        <w:rPr>
          <w:rFonts w:ascii="Century Gothic" w:eastAsia="Century Gothic" w:hAnsi="Century Gothic" w:cs="Century Gothic"/>
          <w:b/>
          <w:bCs/>
          <w:color w:val="000000"/>
          <w:sz w:val="20"/>
          <w:szCs w:val="20"/>
          <w:lang w:val="en-ID"/>
        </w:rPr>
      </w:pPr>
      <w:r w:rsidRPr="00E65078">
        <w:rPr>
          <w:rFonts w:ascii="Century Gothic" w:eastAsia="Century Gothic" w:hAnsi="Century Gothic" w:cs="Century Gothic"/>
          <w:b/>
          <w:bCs/>
          <w:color w:val="000000"/>
          <w:sz w:val="20"/>
          <w:szCs w:val="20"/>
          <w:lang w:val="en-ID"/>
        </w:rPr>
        <w:t xml:space="preserve">Gambar </w:t>
      </w:r>
      <w:r w:rsidRPr="00303C1C">
        <w:rPr>
          <w:rFonts w:ascii="Century Gothic" w:eastAsia="Century Gothic" w:hAnsi="Century Gothic" w:cs="Century Gothic"/>
          <w:b/>
          <w:bCs/>
          <w:color w:val="000000"/>
          <w:sz w:val="20"/>
          <w:szCs w:val="20"/>
          <w:lang w:val="en-ID"/>
        </w:rPr>
        <w:t>6</w:t>
      </w:r>
      <w:r w:rsidR="00303C1C">
        <w:rPr>
          <w:rFonts w:ascii="Century Gothic" w:eastAsia="Century Gothic" w:hAnsi="Century Gothic" w:cs="Century Gothic"/>
          <w:b/>
          <w:bCs/>
          <w:color w:val="000000"/>
          <w:sz w:val="20"/>
          <w:szCs w:val="20"/>
          <w:lang w:val="en-ID"/>
        </w:rPr>
        <w:t>.</w:t>
      </w:r>
      <w:r w:rsidRPr="00E65078">
        <w:rPr>
          <w:rFonts w:ascii="Century Gothic" w:eastAsia="Century Gothic" w:hAnsi="Century Gothic" w:cs="Century Gothic"/>
          <w:b/>
          <w:bCs/>
          <w:color w:val="000000"/>
          <w:sz w:val="20"/>
          <w:szCs w:val="20"/>
          <w:lang w:val="en-ID"/>
        </w:rPr>
        <w:t xml:space="preserve"> </w:t>
      </w:r>
      <w:proofErr w:type="spellStart"/>
      <w:r w:rsidRPr="00E65078">
        <w:rPr>
          <w:rFonts w:ascii="Century Gothic" w:eastAsia="Century Gothic" w:hAnsi="Century Gothic" w:cs="Century Gothic"/>
          <w:color w:val="000000"/>
          <w:sz w:val="20"/>
          <w:szCs w:val="20"/>
          <w:lang w:val="en-ID"/>
        </w:rPr>
        <w:t>Implementasi</w:t>
      </w:r>
      <w:proofErr w:type="spellEnd"/>
      <w:r w:rsidRPr="00E65078">
        <w:rPr>
          <w:rFonts w:ascii="Century Gothic" w:eastAsia="Century Gothic" w:hAnsi="Century Gothic" w:cs="Century Gothic"/>
          <w:color w:val="000000"/>
          <w:sz w:val="20"/>
          <w:szCs w:val="20"/>
          <w:lang w:val="en-ID"/>
        </w:rPr>
        <w:t xml:space="preserve"> </w:t>
      </w:r>
      <w:proofErr w:type="spellStart"/>
      <w:r w:rsidRPr="00E65078">
        <w:rPr>
          <w:rFonts w:ascii="Century Gothic" w:eastAsia="Century Gothic" w:hAnsi="Century Gothic" w:cs="Century Gothic"/>
          <w:color w:val="000000"/>
          <w:sz w:val="20"/>
          <w:szCs w:val="20"/>
          <w:lang w:val="en-ID"/>
        </w:rPr>
        <w:t>Mesin</w:t>
      </w:r>
      <w:proofErr w:type="spellEnd"/>
      <w:r w:rsidR="00303C1C">
        <w:rPr>
          <w:rFonts w:ascii="Century Gothic" w:eastAsia="Century Gothic" w:hAnsi="Century Gothic" w:cs="Century Gothic"/>
          <w:color w:val="000000"/>
          <w:sz w:val="20"/>
          <w:szCs w:val="20"/>
          <w:lang w:val="en-ID"/>
        </w:rPr>
        <w:t xml:space="preserve">: (a) </w:t>
      </w:r>
      <w:proofErr w:type="spellStart"/>
      <w:r w:rsidR="00303C1C" w:rsidRPr="00303C1C">
        <w:rPr>
          <w:rFonts w:ascii="Century Gothic" w:eastAsia="Century Gothic" w:hAnsi="Century Gothic" w:cs="Century Gothic"/>
          <w:color w:val="000000"/>
          <w:sz w:val="20"/>
          <w:szCs w:val="20"/>
          <w:lang w:val="en-ID"/>
        </w:rPr>
        <w:t>pengisian</w:t>
      </w:r>
      <w:proofErr w:type="spellEnd"/>
      <w:r w:rsidR="00303C1C" w:rsidRPr="00303C1C">
        <w:rPr>
          <w:rFonts w:ascii="Century Gothic" w:eastAsia="Century Gothic" w:hAnsi="Century Gothic" w:cs="Century Gothic"/>
          <w:color w:val="000000"/>
          <w:sz w:val="20"/>
          <w:szCs w:val="20"/>
          <w:lang w:val="en-ID"/>
        </w:rPr>
        <w:t xml:space="preserve"> </w:t>
      </w:r>
      <w:proofErr w:type="spellStart"/>
      <w:r w:rsidR="00303C1C" w:rsidRPr="00303C1C">
        <w:rPr>
          <w:rFonts w:ascii="Century Gothic" w:eastAsia="Century Gothic" w:hAnsi="Century Gothic" w:cs="Century Gothic"/>
          <w:color w:val="000000"/>
          <w:sz w:val="20"/>
          <w:szCs w:val="20"/>
          <w:lang w:val="en-ID"/>
        </w:rPr>
        <w:t>baterai</w:t>
      </w:r>
      <w:proofErr w:type="spellEnd"/>
      <w:r w:rsidR="00303C1C">
        <w:rPr>
          <w:rFonts w:ascii="Century Gothic" w:eastAsia="Century Gothic" w:hAnsi="Century Gothic" w:cs="Century Gothic"/>
          <w:color w:val="000000"/>
          <w:sz w:val="20"/>
          <w:szCs w:val="20"/>
          <w:lang w:val="en-ID"/>
        </w:rPr>
        <w:t xml:space="preserve">, (b) </w:t>
      </w:r>
      <w:proofErr w:type="spellStart"/>
      <w:r w:rsidR="00303C1C" w:rsidRPr="00303C1C">
        <w:rPr>
          <w:rFonts w:ascii="Century Gothic" w:eastAsia="Century Gothic" w:hAnsi="Century Gothic" w:cs="Century Gothic"/>
          <w:color w:val="000000"/>
          <w:sz w:val="20"/>
          <w:szCs w:val="20"/>
          <w:lang w:val="en-ID"/>
        </w:rPr>
        <w:t>pengujian</w:t>
      </w:r>
      <w:proofErr w:type="spellEnd"/>
      <w:r w:rsidR="00303C1C">
        <w:rPr>
          <w:rFonts w:ascii="Century Gothic" w:eastAsia="Century Gothic" w:hAnsi="Century Gothic" w:cs="Century Gothic"/>
          <w:color w:val="000000"/>
          <w:sz w:val="20"/>
          <w:szCs w:val="20"/>
          <w:lang w:val="en-ID"/>
        </w:rPr>
        <w:t xml:space="preserve">/testing, (c) </w:t>
      </w:r>
      <w:proofErr w:type="spellStart"/>
      <w:r w:rsidR="00303C1C" w:rsidRPr="00303C1C">
        <w:rPr>
          <w:rFonts w:ascii="Century Gothic" w:eastAsia="Century Gothic" w:hAnsi="Century Gothic" w:cs="Century Gothic"/>
          <w:color w:val="000000"/>
          <w:sz w:val="20"/>
          <w:szCs w:val="20"/>
          <w:lang w:val="en-ID"/>
        </w:rPr>
        <w:t>pelabelan</w:t>
      </w:r>
      <w:proofErr w:type="spellEnd"/>
      <w:r w:rsidR="00303C1C" w:rsidRPr="00303C1C">
        <w:rPr>
          <w:rFonts w:ascii="Century Gothic" w:eastAsia="Century Gothic" w:hAnsi="Century Gothic" w:cs="Century Gothic"/>
          <w:color w:val="000000"/>
          <w:sz w:val="20"/>
          <w:szCs w:val="20"/>
          <w:lang w:val="en-ID"/>
        </w:rPr>
        <w:t xml:space="preserve"> </w:t>
      </w:r>
      <w:proofErr w:type="spellStart"/>
      <w:r w:rsidR="00303C1C" w:rsidRPr="00303C1C">
        <w:rPr>
          <w:rFonts w:ascii="Century Gothic" w:eastAsia="Century Gothic" w:hAnsi="Century Gothic" w:cs="Century Gothic"/>
          <w:color w:val="000000"/>
          <w:sz w:val="20"/>
          <w:szCs w:val="20"/>
          <w:lang w:val="en-ID"/>
        </w:rPr>
        <w:t>otomatis</w:t>
      </w:r>
      <w:proofErr w:type="spellEnd"/>
    </w:p>
    <w:p w14:paraId="2672EB9F" w14:textId="77777777" w:rsidR="00057456" w:rsidRPr="00057456" w:rsidRDefault="00057456" w:rsidP="00057456">
      <w:pPr>
        <w:pBdr>
          <w:top w:val="nil"/>
          <w:left w:val="nil"/>
          <w:bottom w:val="nil"/>
          <w:right w:val="nil"/>
          <w:between w:val="nil"/>
        </w:pBdr>
        <w:tabs>
          <w:tab w:val="left" w:pos="1134"/>
        </w:tabs>
        <w:spacing w:after="0"/>
        <w:jc w:val="both"/>
        <w:rPr>
          <w:rFonts w:ascii="Century Gothic" w:eastAsia="Century Gothic" w:hAnsi="Century Gothic" w:cs="Century Gothic"/>
          <w:b/>
          <w:bCs/>
          <w:color w:val="000000"/>
          <w:sz w:val="22"/>
          <w:szCs w:val="22"/>
          <w:lang w:val="en-ID"/>
        </w:rPr>
      </w:pPr>
      <w:r w:rsidRPr="00057456">
        <w:rPr>
          <w:rFonts w:ascii="Century Gothic" w:eastAsia="Century Gothic" w:hAnsi="Century Gothic" w:cs="Century Gothic"/>
          <w:b/>
          <w:bCs/>
          <w:color w:val="000000"/>
          <w:sz w:val="22"/>
          <w:szCs w:val="22"/>
          <w:lang w:val="en-ID"/>
        </w:rPr>
        <w:t xml:space="preserve">8. </w:t>
      </w:r>
      <w:proofErr w:type="spellStart"/>
      <w:r w:rsidRPr="00057456">
        <w:rPr>
          <w:rFonts w:ascii="Century Gothic" w:eastAsia="Century Gothic" w:hAnsi="Century Gothic" w:cs="Century Gothic"/>
          <w:b/>
          <w:bCs/>
          <w:color w:val="000000"/>
          <w:sz w:val="22"/>
          <w:szCs w:val="22"/>
          <w:lang w:val="en-ID"/>
        </w:rPr>
        <w:t>Pengujian</w:t>
      </w:r>
      <w:proofErr w:type="spellEnd"/>
      <w:r w:rsidRPr="00057456">
        <w:rPr>
          <w:rFonts w:ascii="Century Gothic" w:eastAsia="Century Gothic" w:hAnsi="Century Gothic" w:cs="Century Gothic"/>
          <w:b/>
          <w:bCs/>
          <w:color w:val="000000"/>
          <w:sz w:val="22"/>
          <w:szCs w:val="22"/>
          <w:lang w:val="en-ID"/>
        </w:rPr>
        <w:t xml:space="preserve"> </w:t>
      </w:r>
      <w:proofErr w:type="spellStart"/>
      <w:r w:rsidRPr="00057456">
        <w:rPr>
          <w:rFonts w:ascii="Century Gothic" w:eastAsia="Century Gothic" w:hAnsi="Century Gothic" w:cs="Century Gothic"/>
          <w:b/>
          <w:bCs/>
          <w:color w:val="000000"/>
          <w:sz w:val="22"/>
          <w:szCs w:val="22"/>
          <w:lang w:val="en-ID"/>
        </w:rPr>
        <w:t>Sistem</w:t>
      </w:r>
      <w:proofErr w:type="spellEnd"/>
      <w:r w:rsidRPr="00057456">
        <w:rPr>
          <w:rFonts w:ascii="Century Gothic" w:eastAsia="Century Gothic" w:hAnsi="Century Gothic" w:cs="Century Gothic"/>
          <w:b/>
          <w:bCs/>
          <w:color w:val="000000"/>
          <w:sz w:val="22"/>
          <w:szCs w:val="22"/>
          <w:lang w:val="en-ID"/>
        </w:rPr>
        <w:t xml:space="preserve"> </w:t>
      </w:r>
      <w:proofErr w:type="spellStart"/>
      <w:r w:rsidRPr="00057456">
        <w:rPr>
          <w:rFonts w:ascii="Century Gothic" w:eastAsia="Century Gothic" w:hAnsi="Century Gothic" w:cs="Century Gothic"/>
          <w:b/>
          <w:bCs/>
          <w:color w:val="000000"/>
          <w:sz w:val="22"/>
          <w:szCs w:val="22"/>
          <w:lang w:val="en-ID"/>
        </w:rPr>
        <w:t>Kontrol</w:t>
      </w:r>
      <w:proofErr w:type="spellEnd"/>
      <w:r w:rsidRPr="00057456">
        <w:rPr>
          <w:rFonts w:ascii="Century Gothic" w:eastAsia="Century Gothic" w:hAnsi="Century Gothic" w:cs="Century Gothic"/>
          <w:b/>
          <w:bCs/>
          <w:color w:val="000000"/>
          <w:sz w:val="22"/>
          <w:szCs w:val="22"/>
          <w:lang w:val="en-ID"/>
        </w:rPr>
        <w:t xml:space="preserve"> </w:t>
      </w:r>
      <w:proofErr w:type="spellStart"/>
      <w:r w:rsidRPr="00057456">
        <w:rPr>
          <w:rFonts w:ascii="Century Gothic" w:eastAsia="Century Gothic" w:hAnsi="Century Gothic" w:cs="Century Gothic"/>
          <w:b/>
          <w:bCs/>
          <w:color w:val="000000"/>
          <w:sz w:val="22"/>
          <w:szCs w:val="22"/>
          <w:lang w:val="en-ID"/>
        </w:rPr>
        <w:t>Mesin</w:t>
      </w:r>
      <w:proofErr w:type="spellEnd"/>
    </w:p>
    <w:p w14:paraId="21C60CD4" w14:textId="29FD3FE7" w:rsidR="00057456" w:rsidRPr="00057456" w:rsidRDefault="00057456" w:rsidP="00057456">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en-ID"/>
        </w:rPr>
      </w:pPr>
      <w:proofErr w:type="spellStart"/>
      <w:r w:rsidRPr="00057456">
        <w:rPr>
          <w:rFonts w:ascii="Century Gothic" w:eastAsia="Century Gothic" w:hAnsi="Century Gothic" w:cs="Century Gothic"/>
          <w:color w:val="000000"/>
          <w:sz w:val="22"/>
          <w:szCs w:val="22"/>
          <w:lang w:val="en-ID"/>
        </w:rPr>
        <w:t>Pengujian</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dilakukan</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untuk</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memastikan</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bahwa</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sistem</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kontrol</w:t>
      </w:r>
      <w:proofErr w:type="spellEnd"/>
      <w:r w:rsidRPr="00057456">
        <w:rPr>
          <w:rFonts w:ascii="Century Gothic" w:eastAsia="Century Gothic" w:hAnsi="Century Gothic" w:cs="Century Gothic"/>
          <w:color w:val="000000"/>
          <w:sz w:val="22"/>
          <w:szCs w:val="22"/>
          <w:lang w:val="en-ID"/>
        </w:rPr>
        <w:t xml:space="preserve"> PLC </w:t>
      </w:r>
      <w:proofErr w:type="spellStart"/>
      <w:r w:rsidRPr="00057456">
        <w:rPr>
          <w:rFonts w:ascii="Century Gothic" w:eastAsia="Century Gothic" w:hAnsi="Century Gothic" w:cs="Century Gothic"/>
          <w:color w:val="000000"/>
          <w:sz w:val="22"/>
          <w:szCs w:val="22"/>
          <w:lang w:val="en-ID"/>
        </w:rPr>
        <w:t>berfungsi</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dengan</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baik</w:t>
      </w:r>
      <w:proofErr w:type="spellEnd"/>
      <w:r w:rsidRPr="00057456">
        <w:rPr>
          <w:rFonts w:ascii="Century Gothic" w:eastAsia="Century Gothic" w:hAnsi="Century Gothic" w:cs="Century Gothic"/>
          <w:color w:val="000000"/>
          <w:sz w:val="22"/>
          <w:szCs w:val="22"/>
          <w:lang w:val="en-ID"/>
        </w:rPr>
        <w:t xml:space="preserve">, dan </w:t>
      </w:r>
      <w:proofErr w:type="spellStart"/>
      <w:r w:rsidRPr="00057456">
        <w:rPr>
          <w:rFonts w:ascii="Century Gothic" w:eastAsia="Century Gothic" w:hAnsi="Century Gothic" w:cs="Century Gothic"/>
          <w:color w:val="000000"/>
          <w:sz w:val="22"/>
          <w:szCs w:val="22"/>
          <w:lang w:val="en-ID"/>
        </w:rPr>
        <w:t>semua</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komponen</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mesin</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bekerja</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dengan</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efisien</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Tegangan</w:t>
      </w:r>
      <w:proofErr w:type="spellEnd"/>
      <w:r w:rsidRPr="00057456">
        <w:rPr>
          <w:rFonts w:ascii="Century Gothic" w:eastAsia="Century Gothic" w:hAnsi="Century Gothic" w:cs="Century Gothic"/>
          <w:color w:val="000000"/>
          <w:sz w:val="22"/>
          <w:szCs w:val="22"/>
          <w:lang w:val="en-ID"/>
        </w:rPr>
        <w:t xml:space="preserve"> output PLC</w:t>
      </w:r>
      <w:r w:rsidR="00F9760A">
        <w:rPr>
          <w:rFonts w:ascii="Century Gothic" w:eastAsia="Century Gothic" w:hAnsi="Century Gothic" w:cs="Century Gothic"/>
          <w:color w:val="000000"/>
          <w:sz w:val="22"/>
          <w:szCs w:val="22"/>
          <w:lang w:val="en-ID"/>
        </w:rPr>
        <w:t xml:space="preserve"> (</w:t>
      </w:r>
      <w:r w:rsidR="00F9760A" w:rsidRPr="00F9760A">
        <w:rPr>
          <w:rFonts w:ascii="Century Gothic" w:eastAsia="Century Gothic" w:hAnsi="Century Gothic" w:cs="Century Gothic"/>
          <w:b/>
          <w:bCs/>
          <w:color w:val="000000"/>
          <w:sz w:val="22"/>
          <w:szCs w:val="22"/>
          <w:lang w:val="en-ID"/>
        </w:rPr>
        <w:t>Tabel 2</w:t>
      </w:r>
      <w:r w:rsidR="00F9760A">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diuji</w:t>
      </w:r>
      <w:proofErr w:type="spellEnd"/>
      <w:r w:rsidRPr="00057456">
        <w:rPr>
          <w:rFonts w:ascii="Century Gothic" w:eastAsia="Century Gothic" w:hAnsi="Century Gothic" w:cs="Century Gothic"/>
          <w:color w:val="000000"/>
          <w:sz w:val="22"/>
          <w:szCs w:val="22"/>
          <w:lang w:val="en-ID"/>
        </w:rPr>
        <w:t xml:space="preserve"> pada </w:t>
      </w:r>
      <w:proofErr w:type="spellStart"/>
      <w:r w:rsidRPr="00057456">
        <w:rPr>
          <w:rFonts w:ascii="Century Gothic" w:eastAsia="Century Gothic" w:hAnsi="Century Gothic" w:cs="Century Gothic"/>
          <w:color w:val="000000"/>
          <w:sz w:val="22"/>
          <w:szCs w:val="22"/>
          <w:lang w:val="en-ID"/>
        </w:rPr>
        <w:t>setiap</w:t>
      </w:r>
      <w:proofErr w:type="spellEnd"/>
      <w:r w:rsidRPr="00057456">
        <w:rPr>
          <w:rFonts w:ascii="Century Gothic" w:eastAsia="Century Gothic" w:hAnsi="Century Gothic" w:cs="Century Gothic"/>
          <w:color w:val="000000"/>
          <w:sz w:val="22"/>
          <w:szCs w:val="22"/>
          <w:lang w:val="en-ID"/>
        </w:rPr>
        <w:t xml:space="preserve"> </w:t>
      </w:r>
      <w:r w:rsidRPr="00057456">
        <w:rPr>
          <w:rFonts w:ascii="Century Gothic" w:eastAsia="Century Gothic" w:hAnsi="Century Gothic" w:cs="Century Gothic"/>
          <w:color w:val="000000"/>
          <w:sz w:val="22"/>
          <w:szCs w:val="22"/>
          <w:lang w:val="en-ID"/>
        </w:rPr>
        <w:t xml:space="preserve">terminal </w:t>
      </w:r>
      <w:proofErr w:type="spellStart"/>
      <w:r w:rsidRPr="00057456">
        <w:rPr>
          <w:rFonts w:ascii="Century Gothic" w:eastAsia="Century Gothic" w:hAnsi="Century Gothic" w:cs="Century Gothic"/>
          <w:color w:val="000000"/>
          <w:sz w:val="22"/>
          <w:szCs w:val="22"/>
          <w:lang w:val="en-ID"/>
        </w:rPr>
        <w:t>untuk</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memastikan</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bahwa</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sinyal</w:t>
      </w:r>
      <w:proofErr w:type="spellEnd"/>
      <w:r w:rsidRPr="00057456">
        <w:rPr>
          <w:rFonts w:ascii="Century Gothic" w:eastAsia="Century Gothic" w:hAnsi="Century Gothic" w:cs="Century Gothic"/>
          <w:color w:val="000000"/>
          <w:sz w:val="22"/>
          <w:szCs w:val="22"/>
          <w:lang w:val="en-ID"/>
        </w:rPr>
        <w:t xml:space="preserve"> yang </w:t>
      </w:r>
      <w:proofErr w:type="spellStart"/>
      <w:r w:rsidRPr="00057456">
        <w:rPr>
          <w:rFonts w:ascii="Century Gothic" w:eastAsia="Century Gothic" w:hAnsi="Century Gothic" w:cs="Century Gothic"/>
          <w:color w:val="000000"/>
          <w:sz w:val="22"/>
          <w:szCs w:val="22"/>
          <w:lang w:val="en-ID"/>
        </w:rPr>
        <w:t>diberikan</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sesuai</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dengan</w:t>
      </w:r>
      <w:proofErr w:type="spellEnd"/>
      <w:r w:rsidRPr="00057456">
        <w:rPr>
          <w:rFonts w:ascii="Century Gothic" w:eastAsia="Century Gothic" w:hAnsi="Century Gothic" w:cs="Century Gothic"/>
          <w:color w:val="000000"/>
          <w:sz w:val="22"/>
          <w:szCs w:val="22"/>
          <w:lang w:val="en-ID"/>
        </w:rPr>
        <w:t xml:space="preserve"> </w:t>
      </w:r>
      <w:proofErr w:type="spellStart"/>
      <w:r w:rsidRPr="00057456">
        <w:rPr>
          <w:rFonts w:ascii="Century Gothic" w:eastAsia="Century Gothic" w:hAnsi="Century Gothic" w:cs="Century Gothic"/>
          <w:color w:val="000000"/>
          <w:sz w:val="22"/>
          <w:szCs w:val="22"/>
          <w:lang w:val="en-ID"/>
        </w:rPr>
        <w:t>kondisi</w:t>
      </w:r>
      <w:proofErr w:type="spellEnd"/>
      <w:r w:rsidRPr="00057456">
        <w:rPr>
          <w:rFonts w:ascii="Century Gothic" w:eastAsia="Century Gothic" w:hAnsi="Century Gothic" w:cs="Century Gothic"/>
          <w:color w:val="000000"/>
          <w:sz w:val="22"/>
          <w:szCs w:val="22"/>
          <w:lang w:val="en-ID"/>
        </w:rPr>
        <w:t xml:space="preserve"> yang </w:t>
      </w:r>
      <w:proofErr w:type="spellStart"/>
      <w:r w:rsidRPr="00057456">
        <w:rPr>
          <w:rFonts w:ascii="Century Gothic" w:eastAsia="Century Gothic" w:hAnsi="Century Gothic" w:cs="Century Gothic"/>
          <w:color w:val="000000"/>
          <w:sz w:val="22"/>
          <w:szCs w:val="22"/>
          <w:lang w:val="en-ID"/>
        </w:rPr>
        <w:t>diinginkan</w:t>
      </w:r>
      <w:proofErr w:type="spellEnd"/>
      <w:r w:rsidRPr="00057456">
        <w:rPr>
          <w:rFonts w:ascii="Century Gothic" w:eastAsia="Century Gothic" w:hAnsi="Century Gothic" w:cs="Century Gothic"/>
          <w:color w:val="000000"/>
          <w:sz w:val="22"/>
          <w:szCs w:val="22"/>
          <w:lang w:val="en-ID"/>
        </w:rPr>
        <w:t>.</w:t>
      </w:r>
    </w:p>
    <w:p w14:paraId="45E6E13B" w14:textId="48DE9870" w:rsidR="00057456" w:rsidRPr="00057456" w:rsidRDefault="00057456" w:rsidP="00F9760A">
      <w:pPr>
        <w:pBdr>
          <w:top w:val="nil"/>
          <w:left w:val="nil"/>
          <w:bottom w:val="nil"/>
          <w:right w:val="nil"/>
          <w:between w:val="nil"/>
        </w:pBdr>
        <w:tabs>
          <w:tab w:val="left" w:pos="1134"/>
        </w:tabs>
        <w:spacing w:before="240" w:after="0"/>
        <w:rPr>
          <w:rFonts w:ascii="Century Gothic" w:eastAsia="Century Gothic" w:hAnsi="Century Gothic" w:cs="Century Gothic"/>
          <w:b/>
          <w:bCs/>
          <w:color w:val="000000"/>
          <w:sz w:val="20"/>
          <w:szCs w:val="20"/>
          <w:lang w:val="en-ID"/>
        </w:rPr>
      </w:pPr>
      <w:r w:rsidRPr="00057456">
        <w:rPr>
          <w:rFonts w:ascii="Century Gothic" w:eastAsia="Century Gothic" w:hAnsi="Century Gothic" w:cs="Century Gothic"/>
          <w:b/>
          <w:bCs/>
          <w:color w:val="000000"/>
          <w:sz w:val="20"/>
          <w:szCs w:val="20"/>
          <w:lang w:val="en-ID"/>
        </w:rPr>
        <w:t>Tabel 2</w:t>
      </w:r>
      <w:r w:rsidR="00F9760A">
        <w:rPr>
          <w:rFonts w:ascii="Century Gothic" w:eastAsia="Century Gothic" w:hAnsi="Century Gothic" w:cs="Century Gothic"/>
          <w:b/>
          <w:bCs/>
          <w:color w:val="000000"/>
          <w:sz w:val="20"/>
          <w:szCs w:val="20"/>
          <w:lang w:val="en-ID"/>
        </w:rPr>
        <w:t>.</w:t>
      </w:r>
      <w:r w:rsidRPr="00057456">
        <w:rPr>
          <w:rFonts w:ascii="Century Gothic" w:eastAsia="Century Gothic" w:hAnsi="Century Gothic" w:cs="Century Gothic"/>
          <w:b/>
          <w:bCs/>
          <w:color w:val="000000"/>
          <w:sz w:val="20"/>
          <w:szCs w:val="20"/>
          <w:lang w:val="en-ID"/>
        </w:rPr>
        <w:t xml:space="preserve"> </w:t>
      </w:r>
      <w:r w:rsidRPr="00057456">
        <w:rPr>
          <w:rFonts w:ascii="Century Gothic" w:eastAsia="Century Gothic" w:hAnsi="Century Gothic" w:cs="Century Gothic"/>
          <w:color w:val="000000"/>
          <w:sz w:val="20"/>
          <w:szCs w:val="20"/>
          <w:lang w:val="en-ID"/>
        </w:rPr>
        <w:t xml:space="preserve">Data </w:t>
      </w:r>
      <w:proofErr w:type="spellStart"/>
      <w:r w:rsidRPr="00057456">
        <w:rPr>
          <w:rFonts w:ascii="Century Gothic" w:eastAsia="Century Gothic" w:hAnsi="Century Gothic" w:cs="Century Gothic"/>
          <w:color w:val="000000"/>
          <w:sz w:val="20"/>
          <w:szCs w:val="20"/>
          <w:lang w:val="en-ID"/>
        </w:rPr>
        <w:t>Pengujian</w:t>
      </w:r>
      <w:proofErr w:type="spellEnd"/>
      <w:r w:rsidRPr="00057456">
        <w:rPr>
          <w:rFonts w:ascii="Century Gothic" w:eastAsia="Century Gothic" w:hAnsi="Century Gothic" w:cs="Century Gothic"/>
          <w:color w:val="000000"/>
          <w:sz w:val="20"/>
          <w:szCs w:val="20"/>
          <w:lang w:val="en-ID"/>
        </w:rPr>
        <w:t xml:space="preserve"> </w:t>
      </w:r>
      <w:proofErr w:type="spellStart"/>
      <w:r w:rsidRPr="00057456">
        <w:rPr>
          <w:rFonts w:ascii="Century Gothic" w:eastAsia="Century Gothic" w:hAnsi="Century Gothic" w:cs="Century Gothic"/>
          <w:color w:val="000000"/>
          <w:sz w:val="20"/>
          <w:szCs w:val="20"/>
          <w:lang w:val="en-ID"/>
        </w:rPr>
        <w:t>Tegangan</w:t>
      </w:r>
      <w:proofErr w:type="spellEnd"/>
      <w:r w:rsidRPr="00057456">
        <w:rPr>
          <w:rFonts w:ascii="Century Gothic" w:eastAsia="Century Gothic" w:hAnsi="Century Gothic" w:cs="Century Gothic"/>
          <w:color w:val="000000"/>
          <w:sz w:val="20"/>
          <w:szCs w:val="20"/>
          <w:lang w:val="en-ID"/>
        </w:rPr>
        <w:t xml:space="preserve"> Terminal Output PLC</w:t>
      </w:r>
    </w:p>
    <w:tbl>
      <w:tblPr>
        <w:tblW w:w="4476" w:type="dxa"/>
        <w:tblLook w:val="04A0" w:firstRow="1" w:lastRow="0" w:firstColumn="1" w:lastColumn="0" w:noHBand="0" w:noVBand="1"/>
      </w:tblPr>
      <w:tblGrid>
        <w:gridCol w:w="1368"/>
        <w:gridCol w:w="904"/>
        <w:gridCol w:w="847"/>
        <w:gridCol w:w="1357"/>
      </w:tblGrid>
      <w:tr w:rsidR="00F9760A" w:rsidRPr="00F9760A" w14:paraId="6C38FF8B" w14:textId="77777777" w:rsidTr="00F9760A">
        <w:trPr>
          <w:trHeight w:val="300"/>
        </w:trPr>
        <w:tc>
          <w:tcPr>
            <w:tcW w:w="1368" w:type="dxa"/>
            <w:tcBorders>
              <w:top w:val="single" w:sz="4" w:space="0" w:color="auto"/>
              <w:left w:val="nil"/>
              <w:bottom w:val="single" w:sz="4" w:space="0" w:color="auto"/>
              <w:right w:val="nil"/>
            </w:tcBorders>
            <w:shd w:val="clear" w:color="auto" w:fill="auto"/>
            <w:vAlign w:val="center"/>
            <w:hideMark/>
          </w:tcPr>
          <w:p w14:paraId="002B1E99" w14:textId="77777777" w:rsidR="00F9760A" w:rsidRPr="00F9760A" w:rsidRDefault="00F9760A" w:rsidP="00F9760A">
            <w:pPr>
              <w:spacing w:after="0"/>
              <w:rPr>
                <w:rFonts w:ascii="Century Gothic" w:hAnsi="Century Gothic" w:cs="Calibri"/>
                <w:b/>
                <w:bCs/>
                <w:color w:val="000000"/>
                <w:sz w:val="20"/>
                <w:szCs w:val="20"/>
                <w:lang w:val="en-ID"/>
              </w:rPr>
            </w:pPr>
            <w:r w:rsidRPr="00F9760A">
              <w:rPr>
                <w:rFonts w:ascii="Century Gothic" w:hAnsi="Century Gothic" w:cs="Calibri"/>
                <w:b/>
                <w:bCs/>
                <w:color w:val="000000"/>
                <w:sz w:val="20"/>
                <w:szCs w:val="20"/>
                <w:lang w:val="en-ID"/>
              </w:rPr>
              <w:t>Jenis Pengujian</w:t>
            </w:r>
          </w:p>
        </w:tc>
        <w:tc>
          <w:tcPr>
            <w:tcW w:w="904" w:type="dxa"/>
            <w:tcBorders>
              <w:top w:val="single" w:sz="4" w:space="0" w:color="auto"/>
              <w:left w:val="nil"/>
              <w:bottom w:val="single" w:sz="4" w:space="0" w:color="auto"/>
              <w:right w:val="nil"/>
            </w:tcBorders>
            <w:shd w:val="clear" w:color="auto" w:fill="auto"/>
            <w:vAlign w:val="center"/>
            <w:hideMark/>
          </w:tcPr>
          <w:p w14:paraId="114193E0" w14:textId="77777777" w:rsidR="00F9760A" w:rsidRPr="00F9760A" w:rsidRDefault="00F9760A" w:rsidP="00F9760A">
            <w:pPr>
              <w:spacing w:after="0"/>
              <w:jc w:val="center"/>
              <w:rPr>
                <w:rFonts w:ascii="Century Gothic" w:hAnsi="Century Gothic" w:cs="Calibri"/>
                <w:b/>
                <w:bCs/>
                <w:color w:val="000000"/>
                <w:sz w:val="20"/>
                <w:szCs w:val="20"/>
                <w:lang w:val="en-ID"/>
              </w:rPr>
            </w:pPr>
            <w:r w:rsidRPr="00F9760A">
              <w:rPr>
                <w:rFonts w:ascii="Century Gothic" w:hAnsi="Century Gothic" w:cs="Calibri"/>
                <w:b/>
                <w:bCs/>
                <w:color w:val="000000"/>
                <w:sz w:val="20"/>
                <w:szCs w:val="20"/>
                <w:lang w:val="en-ID"/>
              </w:rPr>
              <w:t>Kondisi Output</w:t>
            </w:r>
          </w:p>
        </w:tc>
        <w:tc>
          <w:tcPr>
            <w:tcW w:w="847" w:type="dxa"/>
            <w:tcBorders>
              <w:top w:val="single" w:sz="4" w:space="0" w:color="auto"/>
              <w:left w:val="nil"/>
              <w:bottom w:val="single" w:sz="4" w:space="0" w:color="auto"/>
              <w:right w:val="nil"/>
            </w:tcBorders>
            <w:shd w:val="clear" w:color="auto" w:fill="auto"/>
            <w:vAlign w:val="center"/>
            <w:hideMark/>
          </w:tcPr>
          <w:p w14:paraId="1BD2A603" w14:textId="475B4F20" w:rsidR="00F9760A" w:rsidRPr="00F9760A" w:rsidRDefault="00F9760A" w:rsidP="00F9760A">
            <w:pPr>
              <w:spacing w:after="0"/>
              <w:jc w:val="center"/>
              <w:rPr>
                <w:rFonts w:ascii="Century Gothic" w:hAnsi="Century Gothic" w:cs="Calibri"/>
                <w:b/>
                <w:bCs/>
                <w:color w:val="000000"/>
                <w:sz w:val="20"/>
                <w:szCs w:val="20"/>
                <w:lang w:val="en-ID"/>
              </w:rPr>
            </w:pPr>
            <w:r w:rsidRPr="00F9760A">
              <w:rPr>
                <w:rFonts w:ascii="Century Gothic" w:hAnsi="Century Gothic" w:cs="Calibri"/>
                <w:b/>
                <w:bCs/>
                <w:color w:val="000000"/>
                <w:sz w:val="20"/>
                <w:szCs w:val="20"/>
                <w:lang w:val="en-ID"/>
              </w:rPr>
              <w:t>R500</w:t>
            </w:r>
            <w:r>
              <w:rPr>
                <w:rFonts w:ascii="Century Gothic" w:hAnsi="Century Gothic" w:cs="Calibri"/>
                <w:b/>
                <w:bCs/>
                <w:color w:val="000000"/>
                <w:sz w:val="20"/>
                <w:szCs w:val="20"/>
                <w:lang w:val="en-ID"/>
              </w:rPr>
              <w:t>-R501-R502</w:t>
            </w:r>
          </w:p>
        </w:tc>
        <w:tc>
          <w:tcPr>
            <w:tcW w:w="1357" w:type="dxa"/>
            <w:tcBorders>
              <w:top w:val="single" w:sz="4" w:space="0" w:color="auto"/>
              <w:left w:val="nil"/>
              <w:bottom w:val="single" w:sz="4" w:space="0" w:color="auto"/>
              <w:right w:val="nil"/>
            </w:tcBorders>
            <w:shd w:val="clear" w:color="auto" w:fill="auto"/>
            <w:vAlign w:val="center"/>
            <w:hideMark/>
          </w:tcPr>
          <w:p w14:paraId="197658CA" w14:textId="20977510" w:rsidR="00F9760A" w:rsidRPr="00F9760A" w:rsidRDefault="00F9760A" w:rsidP="00F9760A">
            <w:pPr>
              <w:spacing w:after="0"/>
              <w:jc w:val="center"/>
              <w:rPr>
                <w:rFonts w:ascii="Century Gothic" w:hAnsi="Century Gothic" w:cs="Calibri"/>
                <w:b/>
                <w:bCs/>
                <w:color w:val="000000"/>
                <w:sz w:val="20"/>
                <w:szCs w:val="20"/>
                <w:lang w:val="en-ID"/>
              </w:rPr>
            </w:pPr>
            <w:proofErr w:type="spellStart"/>
            <w:r>
              <w:rPr>
                <w:rFonts w:ascii="Century Gothic" w:hAnsi="Century Gothic" w:cs="Calibri"/>
                <w:b/>
                <w:bCs/>
                <w:color w:val="000000"/>
                <w:sz w:val="20"/>
                <w:szCs w:val="20"/>
                <w:lang w:val="en-ID"/>
              </w:rPr>
              <w:t>Keterangan</w:t>
            </w:r>
            <w:proofErr w:type="spellEnd"/>
          </w:p>
        </w:tc>
      </w:tr>
      <w:tr w:rsidR="00F9760A" w:rsidRPr="00F9760A" w14:paraId="3C861ABE" w14:textId="77777777" w:rsidTr="00F9760A">
        <w:trPr>
          <w:trHeight w:val="600"/>
        </w:trPr>
        <w:tc>
          <w:tcPr>
            <w:tcW w:w="1368" w:type="dxa"/>
            <w:tcBorders>
              <w:top w:val="single" w:sz="4" w:space="0" w:color="auto"/>
              <w:left w:val="nil"/>
              <w:bottom w:val="single" w:sz="4" w:space="0" w:color="auto"/>
              <w:right w:val="nil"/>
            </w:tcBorders>
            <w:shd w:val="clear" w:color="auto" w:fill="auto"/>
            <w:vAlign w:val="center"/>
            <w:hideMark/>
          </w:tcPr>
          <w:p w14:paraId="61B0603E" w14:textId="77777777" w:rsidR="00F9760A" w:rsidRPr="00F9760A" w:rsidRDefault="00F9760A" w:rsidP="00F9760A">
            <w:pPr>
              <w:spacing w:after="0"/>
              <w:rPr>
                <w:rFonts w:ascii="Century Gothic" w:hAnsi="Century Gothic" w:cs="Calibri"/>
                <w:color w:val="000000"/>
                <w:sz w:val="20"/>
                <w:szCs w:val="20"/>
                <w:lang w:val="en-ID"/>
              </w:rPr>
            </w:pPr>
            <w:r w:rsidRPr="00F9760A">
              <w:rPr>
                <w:rFonts w:ascii="Century Gothic" w:hAnsi="Century Gothic" w:cs="Calibri"/>
                <w:color w:val="000000"/>
                <w:sz w:val="20"/>
                <w:szCs w:val="20"/>
                <w:lang w:val="en-ID"/>
              </w:rPr>
              <w:t xml:space="preserve">PB </w:t>
            </w:r>
            <w:r w:rsidRPr="00787A47">
              <w:rPr>
                <w:rFonts w:ascii="Century Gothic" w:hAnsi="Century Gothic" w:cs="Calibri"/>
                <w:i/>
                <w:iCs/>
                <w:color w:val="000000"/>
                <w:sz w:val="20"/>
                <w:szCs w:val="20"/>
                <w:lang w:val="en-ID"/>
              </w:rPr>
              <w:t>Start</w:t>
            </w:r>
            <w:r w:rsidRPr="00F9760A">
              <w:rPr>
                <w:rFonts w:ascii="Century Gothic" w:hAnsi="Century Gothic" w:cs="Calibri"/>
                <w:color w:val="000000"/>
                <w:sz w:val="20"/>
                <w:szCs w:val="20"/>
                <w:lang w:val="en-ID"/>
              </w:rPr>
              <w:t>/</w:t>
            </w:r>
            <w:r w:rsidRPr="00787A47">
              <w:rPr>
                <w:rFonts w:ascii="Century Gothic" w:hAnsi="Century Gothic" w:cs="Calibri"/>
                <w:i/>
                <w:iCs/>
                <w:color w:val="000000"/>
                <w:sz w:val="20"/>
                <w:szCs w:val="20"/>
                <w:lang w:val="en-ID"/>
              </w:rPr>
              <w:t>Ready</w:t>
            </w:r>
            <w:r w:rsidRPr="00F9760A">
              <w:rPr>
                <w:rFonts w:ascii="Century Gothic" w:hAnsi="Century Gothic" w:cs="Calibri"/>
                <w:color w:val="000000"/>
                <w:sz w:val="20"/>
                <w:szCs w:val="20"/>
                <w:lang w:val="en-ID"/>
              </w:rPr>
              <w:t xml:space="preserve"> </w:t>
            </w:r>
            <w:proofErr w:type="spellStart"/>
            <w:r w:rsidRPr="00F9760A">
              <w:rPr>
                <w:rFonts w:ascii="Century Gothic" w:hAnsi="Century Gothic" w:cs="Calibri"/>
                <w:color w:val="000000"/>
                <w:sz w:val="20"/>
                <w:szCs w:val="20"/>
                <w:lang w:val="en-ID"/>
              </w:rPr>
              <w:t>ditekan</w:t>
            </w:r>
            <w:proofErr w:type="spellEnd"/>
          </w:p>
        </w:tc>
        <w:tc>
          <w:tcPr>
            <w:tcW w:w="904" w:type="dxa"/>
            <w:tcBorders>
              <w:top w:val="single" w:sz="4" w:space="0" w:color="auto"/>
              <w:left w:val="nil"/>
              <w:bottom w:val="single" w:sz="4" w:space="0" w:color="auto"/>
              <w:right w:val="nil"/>
            </w:tcBorders>
            <w:shd w:val="clear" w:color="auto" w:fill="auto"/>
            <w:vAlign w:val="center"/>
            <w:hideMark/>
          </w:tcPr>
          <w:p w14:paraId="46692854" w14:textId="77777777" w:rsidR="00F9760A" w:rsidRPr="00787A47" w:rsidRDefault="00F9760A" w:rsidP="00F9760A">
            <w:pPr>
              <w:spacing w:after="0"/>
              <w:jc w:val="center"/>
              <w:rPr>
                <w:rFonts w:ascii="Century Gothic" w:hAnsi="Century Gothic" w:cs="Calibri"/>
                <w:i/>
                <w:iCs/>
                <w:color w:val="000000"/>
                <w:sz w:val="20"/>
                <w:szCs w:val="20"/>
                <w:lang w:val="en-ID"/>
              </w:rPr>
            </w:pPr>
            <w:r w:rsidRPr="00787A47">
              <w:rPr>
                <w:rFonts w:ascii="Century Gothic" w:hAnsi="Century Gothic" w:cs="Calibri"/>
                <w:i/>
                <w:iCs/>
                <w:color w:val="000000"/>
                <w:sz w:val="20"/>
                <w:szCs w:val="20"/>
                <w:lang w:val="en-ID"/>
              </w:rPr>
              <w:t>High</w:t>
            </w:r>
          </w:p>
        </w:tc>
        <w:tc>
          <w:tcPr>
            <w:tcW w:w="847" w:type="dxa"/>
            <w:tcBorders>
              <w:top w:val="single" w:sz="4" w:space="0" w:color="auto"/>
              <w:left w:val="nil"/>
              <w:bottom w:val="single" w:sz="4" w:space="0" w:color="auto"/>
              <w:right w:val="nil"/>
            </w:tcBorders>
            <w:shd w:val="clear" w:color="auto" w:fill="auto"/>
            <w:vAlign w:val="center"/>
            <w:hideMark/>
          </w:tcPr>
          <w:p w14:paraId="4B3CF761" w14:textId="77777777" w:rsidR="00F9760A" w:rsidRPr="00787A47" w:rsidRDefault="00F9760A" w:rsidP="00F9760A">
            <w:pPr>
              <w:spacing w:after="0"/>
              <w:jc w:val="center"/>
              <w:rPr>
                <w:rFonts w:ascii="Century Gothic" w:hAnsi="Century Gothic" w:cs="Calibri"/>
                <w:i/>
                <w:iCs/>
                <w:color w:val="000000"/>
                <w:sz w:val="20"/>
                <w:szCs w:val="20"/>
                <w:lang w:val="en-ID"/>
              </w:rPr>
            </w:pPr>
            <w:r w:rsidRPr="00787A47">
              <w:rPr>
                <w:rFonts w:ascii="Century Gothic" w:hAnsi="Century Gothic" w:cs="Calibri"/>
                <w:i/>
                <w:iCs/>
                <w:color w:val="000000"/>
                <w:sz w:val="20"/>
                <w:szCs w:val="20"/>
                <w:lang w:val="en-ID"/>
              </w:rPr>
              <w:t>High</w:t>
            </w:r>
          </w:p>
        </w:tc>
        <w:tc>
          <w:tcPr>
            <w:tcW w:w="1357" w:type="dxa"/>
            <w:tcBorders>
              <w:top w:val="single" w:sz="4" w:space="0" w:color="auto"/>
              <w:left w:val="nil"/>
              <w:bottom w:val="single" w:sz="4" w:space="0" w:color="auto"/>
              <w:right w:val="nil"/>
            </w:tcBorders>
            <w:shd w:val="clear" w:color="auto" w:fill="auto"/>
            <w:vAlign w:val="center"/>
            <w:hideMark/>
          </w:tcPr>
          <w:p w14:paraId="65605ABE" w14:textId="4EDBF70A" w:rsidR="00F9760A" w:rsidRPr="00F9760A" w:rsidRDefault="00F9760A" w:rsidP="00F9760A">
            <w:pPr>
              <w:spacing w:after="0"/>
              <w:jc w:val="center"/>
              <w:rPr>
                <w:rFonts w:ascii="Century Gothic" w:hAnsi="Century Gothic" w:cs="Calibri"/>
                <w:color w:val="000000"/>
                <w:sz w:val="20"/>
                <w:szCs w:val="20"/>
                <w:lang w:val="en-ID"/>
              </w:rPr>
            </w:pPr>
            <w:proofErr w:type="spellStart"/>
            <w:r>
              <w:rPr>
                <w:rFonts w:ascii="Century Gothic" w:hAnsi="Century Gothic" w:cs="Calibri"/>
                <w:color w:val="000000"/>
                <w:sz w:val="20"/>
                <w:szCs w:val="20"/>
                <w:lang w:val="en-ID"/>
              </w:rPr>
              <w:t>Sesuai</w:t>
            </w:r>
            <w:proofErr w:type="spellEnd"/>
          </w:p>
        </w:tc>
      </w:tr>
      <w:tr w:rsidR="00F9760A" w:rsidRPr="00F9760A" w14:paraId="02A58F23" w14:textId="77777777" w:rsidTr="00F9760A">
        <w:trPr>
          <w:trHeight w:val="600"/>
        </w:trPr>
        <w:tc>
          <w:tcPr>
            <w:tcW w:w="1368" w:type="dxa"/>
            <w:tcBorders>
              <w:top w:val="single" w:sz="4" w:space="0" w:color="auto"/>
              <w:left w:val="nil"/>
              <w:bottom w:val="single" w:sz="4" w:space="0" w:color="auto"/>
              <w:right w:val="nil"/>
            </w:tcBorders>
            <w:shd w:val="clear" w:color="auto" w:fill="auto"/>
            <w:vAlign w:val="center"/>
            <w:hideMark/>
          </w:tcPr>
          <w:p w14:paraId="7FBCBE31" w14:textId="77777777" w:rsidR="00F9760A" w:rsidRPr="00F9760A" w:rsidRDefault="00F9760A" w:rsidP="00F9760A">
            <w:pPr>
              <w:spacing w:after="0"/>
              <w:rPr>
                <w:rFonts w:ascii="Century Gothic" w:hAnsi="Century Gothic" w:cs="Calibri"/>
                <w:color w:val="000000"/>
                <w:sz w:val="20"/>
                <w:szCs w:val="20"/>
                <w:lang w:val="en-ID"/>
              </w:rPr>
            </w:pPr>
            <w:r w:rsidRPr="00F9760A">
              <w:rPr>
                <w:rFonts w:ascii="Century Gothic" w:hAnsi="Century Gothic" w:cs="Calibri"/>
                <w:i/>
                <w:iCs/>
                <w:color w:val="000000"/>
                <w:sz w:val="20"/>
                <w:szCs w:val="20"/>
                <w:lang w:val="en-ID"/>
              </w:rPr>
              <w:t>Solenoid Valve</w:t>
            </w:r>
            <w:r w:rsidRPr="00F9760A">
              <w:rPr>
                <w:rFonts w:ascii="Century Gothic" w:hAnsi="Century Gothic" w:cs="Calibri"/>
                <w:color w:val="000000"/>
                <w:sz w:val="20"/>
                <w:szCs w:val="20"/>
                <w:lang w:val="en-ID"/>
              </w:rPr>
              <w:t xml:space="preserve"> </w:t>
            </w:r>
            <w:proofErr w:type="spellStart"/>
            <w:r w:rsidRPr="00F9760A">
              <w:rPr>
                <w:rFonts w:ascii="Century Gothic" w:hAnsi="Century Gothic" w:cs="Calibri"/>
                <w:color w:val="000000"/>
                <w:sz w:val="20"/>
                <w:szCs w:val="20"/>
                <w:lang w:val="en-ID"/>
              </w:rPr>
              <w:t>aktif</w:t>
            </w:r>
            <w:proofErr w:type="spellEnd"/>
            <w:r w:rsidRPr="00F9760A">
              <w:rPr>
                <w:rFonts w:ascii="Century Gothic" w:hAnsi="Century Gothic" w:cs="Calibri"/>
                <w:color w:val="000000"/>
                <w:sz w:val="20"/>
                <w:szCs w:val="20"/>
                <w:lang w:val="en-ID"/>
              </w:rPr>
              <w:t>/ON</w:t>
            </w:r>
          </w:p>
        </w:tc>
        <w:tc>
          <w:tcPr>
            <w:tcW w:w="904" w:type="dxa"/>
            <w:tcBorders>
              <w:top w:val="single" w:sz="4" w:space="0" w:color="auto"/>
              <w:left w:val="nil"/>
              <w:bottom w:val="single" w:sz="4" w:space="0" w:color="auto"/>
              <w:right w:val="nil"/>
            </w:tcBorders>
            <w:shd w:val="clear" w:color="auto" w:fill="auto"/>
            <w:vAlign w:val="center"/>
            <w:hideMark/>
          </w:tcPr>
          <w:p w14:paraId="06D94F79" w14:textId="77777777" w:rsidR="00F9760A" w:rsidRPr="00787A47" w:rsidRDefault="00F9760A" w:rsidP="00F9760A">
            <w:pPr>
              <w:spacing w:after="0"/>
              <w:jc w:val="center"/>
              <w:rPr>
                <w:rFonts w:ascii="Century Gothic" w:hAnsi="Century Gothic" w:cs="Calibri"/>
                <w:i/>
                <w:iCs/>
                <w:color w:val="000000"/>
                <w:sz w:val="20"/>
                <w:szCs w:val="20"/>
                <w:lang w:val="en-ID"/>
              </w:rPr>
            </w:pPr>
            <w:r w:rsidRPr="00787A47">
              <w:rPr>
                <w:rFonts w:ascii="Century Gothic" w:hAnsi="Century Gothic" w:cs="Calibri"/>
                <w:i/>
                <w:iCs/>
                <w:color w:val="000000"/>
                <w:sz w:val="20"/>
                <w:szCs w:val="20"/>
                <w:lang w:val="en-ID"/>
              </w:rPr>
              <w:t>High</w:t>
            </w:r>
          </w:p>
        </w:tc>
        <w:tc>
          <w:tcPr>
            <w:tcW w:w="847" w:type="dxa"/>
            <w:tcBorders>
              <w:top w:val="single" w:sz="4" w:space="0" w:color="auto"/>
              <w:left w:val="nil"/>
              <w:bottom w:val="single" w:sz="4" w:space="0" w:color="auto"/>
              <w:right w:val="nil"/>
            </w:tcBorders>
            <w:shd w:val="clear" w:color="auto" w:fill="auto"/>
            <w:vAlign w:val="center"/>
            <w:hideMark/>
          </w:tcPr>
          <w:p w14:paraId="59CA7733" w14:textId="77777777" w:rsidR="00F9760A" w:rsidRPr="00787A47" w:rsidRDefault="00F9760A" w:rsidP="00F9760A">
            <w:pPr>
              <w:spacing w:after="0"/>
              <w:jc w:val="center"/>
              <w:rPr>
                <w:rFonts w:ascii="Century Gothic" w:hAnsi="Century Gothic" w:cs="Calibri"/>
                <w:i/>
                <w:iCs/>
                <w:color w:val="000000"/>
                <w:sz w:val="20"/>
                <w:szCs w:val="20"/>
                <w:lang w:val="en-ID"/>
              </w:rPr>
            </w:pPr>
            <w:r w:rsidRPr="00787A47">
              <w:rPr>
                <w:rFonts w:ascii="Century Gothic" w:hAnsi="Century Gothic" w:cs="Calibri"/>
                <w:i/>
                <w:iCs/>
                <w:color w:val="000000"/>
                <w:sz w:val="20"/>
                <w:szCs w:val="20"/>
                <w:lang w:val="en-ID"/>
              </w:rPr>
              <w:t>High</w:t>
            </w:r>
          </w:p>
        </w:tc>
        <w:tc>
          <w:tcPr>
            <w:tcW w:w="1357" w:type="dxa"/>
            <w:tcBorders>
              <w:top w:val="single" w:sz="4" w:space="0" w:color="auto"/>
              <w:left w:val="nil"/>
              <w:bottom w:val="single" w:sz="4" w:space="0" w:color="auto"/>
              <w:right w:val="nil"/>
            </w:tcBorders>
            <w:shd w:val="clear" w:color="auto" w:fill="auto"/>
            <w:vAlign w:val="center"/>
            <w:hideMark/>
          </w:tcPr>
          <w:p w14:paraId="3F217C2D" w14:textId="05E9A24C" w:rsidR="00F9760A" w:rsidRPr="00F9760A" w:rsidRDefault="00F9760A" w:rsidP="00F9760A">
            <w:pPr>
              <w:spacing w:after="0"/>
              <w:jc w:val="center"/>
              <w:rPr>
                <w:rFonts w:ascii="Century Gothic" w:hAnsi="Century Gothic" w:cs="Calibri"/>
                <w:color w:val="000000"/>
                <w:sz w:val="20"/>
                <w:szCs w:val="20"/>
                <w:lang w:val="en-ID"/>
              </w:rPr>
            </w:pPr>
            <w:proofErr w:type="spellStart"/>
            <w:r>
              <w:rPr>
                <w:rFonts w:ascii="Century Gothic" w:hAnsi="Century Gothic" w:cs="Calibri"/>
                <w:color w:val="000000"/>
                <w:sz w:val="20"/>
                <w:szCs w:val="20"/>
                <w:lang w:val="en-ID"/>
              </w:rPr>
              <w:t>Sesuai</w:t>
            </w:r>
            <w:proofErr w:type="spellEnd"/>
          </w:p>
        </w:tc>
      </w:tr>
      <w:tr w:rsidR="00F9760A" w:rsidRPr="00F9760A" w14:paraId="6B1453C7" w14:textId="77777777" w:rsidTr="00F9760A">
        <w:trPr>
          <w:trHeight w:val="600"/>
        </w:trPr>
        <w:tc>
          <w:tcPr>
            <w:tcW w:w="1368" w:type="dxa"/>
            <w:tcBorders>
              <w:top w:val="single" w:sz="4" w:space="0" w:color="auto"/>
              <w:left w:val="nil"/>
              <w:bottom w:val="single" w:sz="4" w:space="0" w:color="auto"/>
              <w:right w:val="nil"/>
            </w:tcBorders>
            <w:shd w:val="clear" w:color="auto" w:fill="auto"/>
            <w:vAlign w:val="center"/>
            <w:hideMark/>
          </w:tcPr>
          <w:p w14:paraId="2470DB74" w14:textId="77777777" w:rsidR="00F9760A" w:rsidRPr="00F9760A" w:rsidRDefault="00F9760A" w:rsidP="00F9760A">
            <w:pPr>
              <w:spacing w:after="0"/>
              <w:rPr>
                <w:rFonts w:ascii="Century Gothic" w:hAnsi="Century Gothic" w:cs="Calibri"/>
                <w:color w:val="000000"/>
                <w:sz w:val="20"/>
                <w:szCs w:val="20"/>
                <w:lang w:val="en-ID"/>
              </w:rPr>
            </w:pPr>
            <w:r w:rsidRPr="00F9760A">
              <w:rPr>
                <w:rFonts w:ascii="Century Gothic" w:hAnsi="Century Gothic" w:cs="Calibri"/>
                <w:color w:val="000000"/>
                <w:sz w:val="20"/>
                <w:szCs w:val="20"/>
                <w:lang w:val="en-ID"/>
              </w:rPr>
              <w:t xml:space="preserve">Sensor </w:t>
            </w:r>
            <w:r w:rsidRPr="00F9760A">
              <w:rPr>
                <w:rFonts w:ascii="Century Gothic" w:hAnsi="Century Gothic" w:cs="Calibri"/>
                <w:i/>
                <w:iCs/>
                <w:color w:val="000000"/>
                <w:sz w:val="20"/>
                <w:szCs w:val="20"/>
                <w:lang w:val="en-ID"/>
              </w:rPr>
              <w:t>Proximity</w:t>
            </w:r>
          </w:p>
        </w:tc>
        <w:tc>
          <w:tcPr>
            <w:tcW w:w="904" w:type="dxa"/>
            <w:tcBorders>
              <w:top w:val="single" w:sz="4" w:space="0" w:color="auto"/>
              <w:left w:val="nil"/>
              <w:bottom w:val="single" w:sz="4" w:space="0" w:color="auto"/>
              <w:right w:val="nil"/>
            </w:tcBorders>
            <w:shd w:val="clear" w:color="auto" w:fill="auto"/>
            <w:vAlign w:val="center"/>
            <w:hideMark/>
          </w:tcPr>
          <w:p w14:paraId="189FAB4A" w14:textId="77777777" w:rsidR="00F9760A" w:rsidRPr="00787A47" w:rsidRDefault="00F9760A" w:rsidP="00F9760A">
            <w:pPr>
              <w:spacing w:after="0"/>
              <w:jc w:val="center"/>
              <w:rPr>
                <w:rFonts w:ascii="Century Gothic" w:hAnsi="Century Gothic" w:cs="Calibri"/>
                <w:i/>
                <w:iCs/>
                <w:color w:val="000000"/>
                <w:sz w:val="20"/>
                <w:szCs w:val="20"/>
                <w:lang w:val="en-ID"/>
              </w:rPr>
            </w:pPr>
            <w:r w:rsidRPr="00787A47">
              <w:rPr>
                <w:rFonts w:ascii="Century Gothic" w:hAnsi="Century Gothic" w:cs="Calibri"/>
                <w:i/>
                <w:iCs/>
                <w:color w:val="000000"/>
                <w:sz w:val="20"/>
                <w:szCs w:val="20"/>
                <w:lang w:val="en-ID"/>
              </w:rPr>
              <w:t>High</w:t>
            </w:r>
          </w:p>
        </w:tc>
        <w:tc>
          <w:tcPr>
            <w:tcW w:w="847" w:type="dxa"/>
            <w:tcBorders>
              <w:top w:val="single" w:sz="4" w:space="0" w:color="auto"/>
              <w:left w:val="nil"/>
              <w:bottom w:val="single" w:sz="4" w:space="0" w:color="auto"/>
              <w:right w:val="nil"/>
            </w:tcBorders>
            <w:shd w:val="clear" w:color="auto" w:fill="auto"/>
            <w:vAlign w:val="center"/>
            <w:hideMark/>
          </w:tcPr>
          <w:p w14:paraId="407AFE90" w14:textId="77777777" w:rsidR="00F9760A" w:rsidRPr="00787A47" w:rsidRDefault="00F9760A" w:rsidP="00F9760A">
            <w:pPr>
              <w:spacing w:after="0"/>
              <w:jc w:val="center"/>
              <w:rPr>
                <w:rFonts w:ascii="Century Gothic" w:hAnsi="Century Gothic" w:cs="Calibri"/>
                <w:i/>
                <w:iCs/>
                <w:color w:val="000000"/>
                <w:sz w:val="20"/>
                <w:szCs w:val="20"/>
                <w:lang w:val="en-ID"/>
              </w:rPr>
            </w:pPr>
            <w:r w:rsidRPr="00787A47">
              <w:rPr>
                <w:rFonts w:ascii="Century Gothic" w:hAnsi="Century Gothic" w:cs="Calibri"/>
                <w:i/>
                <w:iCs/>
                <w:color w:val="000000"/>
                <w:sz w:val="20"/>
                <w:szCs w:val="20"/>
                <w:lang w:val="en-ID"/>
              </w:rPr>
              <w:t>High</w:t>
            </w:r>
          </w:p>
        </w:tc>
        <w:tc>
          <w:tcPr>
            <w:tcW w:w="1357" w:type="dxa"/>
            <w:tcBorders>
              <w:top w:val="single" w:sz="4" w:space="0" w:color="auto"/>
              <w:left w:val="nil"/>
              <w:bottom w:val="single" w:sz="4" w:space="0" w:color="auto"/>
              <w:right w:val="nil"/>
            </w:tcBorders>
            <w:shd w:val="clear" w:color="auto" w:fill="auto"/>
            <w:vAlign w:val="center"/>
            <w:hideMark/>
          </w:tcPr>
          <w:p w14:paraId="0419C12B" w14:textId="071C1575" w:rsidR="00F9760A" w:rsidRPr="00F9760A" w:rsidRDefault="00F9760A" w:rsidP="00F9760A">
            <w:pPr>
              <w:spacing w:after="0"/>
              <w:jc w:val="center"/>
              <w:rPr>
                <w:rFonts w:ascii="Century Gothic" w:hAnsi="Century Gothic" w:cs="Calibri"/>
                <w:color w:val="000000"/>
                <w:sz w:val="20"/>
                <w:szCs w:val="20"/>
                <w:lang w:val="en-ID"/>
              </w:rPr>
            </w:pPr>
            <w:proofErr w:type="spellStart"/>
            <w:r>
              <w:rPr>
                <w:rFonts w:ascii="Century Gothic" w:hAnsi="Century Gothic" w:cs="Calibri"/>
                <w:color w:val="000000"/>
                <w:sz w:val="20"/>
                <w:szCs w:val="20"/>
                <w:lang w:val="en-ID"/>
              </w:rPr>
              <w:t>Sesuai</w:t>
            </w:r>
            <w:proofErr w:type="spellEnd"/>
          </w:p>
        </w:tc>
      </w:tr>
      <w:tr w:rsidR="00F9760A" w:rsidRPr="00F9760A" w14:paraId="5DE47FBF" w14:textId="77777777" w:rsidTr="00F9760A">
        <w:trPr>
          <w:trHeight w:val="300"/>
        </w:trPr>
        <w:tc>
          <w:tcPr>
            <w:tcW w:w="1368" w:type="dxa"/>
            <w:tcBorders>
              <w:top w:val="single" w:sz="4" w:space="0" w:color="auto"/>
              <w:left w:val="nil"/>
              <w:bottom w:val="single" w:sz="4" w:space="0" w:color="auto"/>
              <w:right w:val="nil"/>
            </w:tcBorders>
            <w:shd w:val="clear" w:color="auto" w:fill="auto"/>
            <w:vAlign w:val="center"/>
            <w:hideMark/>
          </w:tcPr>
          <w:p w14:paraId="05DEEC3D" w14:textId="77777777" w:rsidR="00F9760A" w:rsidRPr="00F9760A" w:rsidRDefault="00F9760A" w:rsidP="00F9760A">
            <w:pPr>
              <w:spacing w:after="0"/>
              <w:rPr>
                <w:rFonts w:ascii="Century Gothic" w:hAnsi="Century Gothic" w:cs="Calibri"/>
                <w:i/>
                <w:iCs/>
                <w:color w:val="000000"/>
                <w:sz w:val="20"/>
                <w:szCs w:val="20"/>
                <w:lang w:val="en-ID"/>
              </w:rPr>
            </w:pPr>
            <w:r w:rsidRPr="00F9760A">
              <w:rPr>
                <w:rFonts w:ascii="Century Gothic" w:hAnsi="Century Gothic" w:cs="Calibri"/>
                <w:i/>
                <w:iCs/>
                <w:color w:val="000000"/>
                <w:sz w:val="20"/>
                <w:szCs w:val="20"/>
                <w:lang w:val="en-ID"/>
              </w:rPr>
              <w:t>Testing Battery</w:t>
            </w:r>
          </w:p>
        </w:tc>
        <w:tc>
          <w:tcPr>
            <w:tcW w:w="904" w:type="dxa"/>
            <w:tcBorders>
              <w:top w:val="single" w:sz="4" w:space="0" w:color="auto"/>
              <w:left w:val="nil"/>
              <w:bottom w:val="single" w:sz="4" w:space="0" w:color="auto"/>
              <w:right w:val="nil"/>
            </w:tcBorders>
            <w:shd w:val="clear" w:color="auto" w:fill="auto"/>
            <w:vAlign w:val="center"/>
            <w:hideMark/>
          </w:tcPr>
          <w:p w14:paraId="541985D9" w14:textId="77777777" w:rsidR="00F9760A" w:rsidRPr="00787A47" w:rsidRDefault="00F9760A" w:rsidP="00F9760A">
            <w:pPr>
              <w:spacing w:after="0"/>
              <w:jc w:val="center"/>
              <w:rPr>
                <w:rFonts w:ascii="Century Gothic" w:hAnsi="Century Gothic" w:cs="Calibri"/>
                <w:i/>
                <w:iCs/>
                <w:color w:val="000000"/>
                <w:sz w:val="20"/>
                <w:szCs w:val="20"/>
                <w:lang w:val="en-ID"/>
              </w:rPr>
            </w:pPr>
            <w:r w:rsidRPr="00787A47">
              <w:rPr>
                <w:rFonts w:ascii="Century Gothic" w:hAnsi="Century Gothic" w:cs="Calibri"/>
                <w:i/>
                <w:iCs/>
                <w:color w:val="000000"/>
                <w:sz w:val="20"/>
                <w:szCs w:val="20"/>
                <w:lang w:val="en-ID"/>
              </w:rPr>
              <w:t>High</w:t>
            </w:r>
          </w:p>
        </w:tc>
        <w:tc>
          <w:tcPr>
            <w:tcW w:w="847" w:type="dxa"/>
            <w:tcBorders>
              <w:top w:val="single" w:sz="4" w:space="0" w:color="auto"/>
              <w:left w:val="nil"/>
              <w:bottom w:val="single" w:sz="4" w:space="0" w:color="auto"/>
              <w:right w:val="nil"/>
            </w:tcBorders>
            <w:shd w:val="clear" w:color="auto" w:fill="auto"/>
            <w:vAlign w:val="center"/>
            <w:hideMark/>
          </w:tcPr>
          <w:p w14:paraId="7230BDAE" w14:textId="77777777" w:rsidR="00F9760A" w:rsidRPr="00787A47" w:rsidRDefault="00F9760A" w:rsidP="00F9760A">
            <w:pPr>
              <w:spacing w:after="0"/>
              <w:jc w:val="center"/>
              <w:rPr>
                <w:rFonts w:ascii="Century Gothic" w:hAnsi="Century Gothic" w:cs="Calibri"/>
                <w:i/>
                <w:iCs/>
                <w:color w:val="000000"/>
                <w:sz w:val="20"/>
                <w:szCs w:val="20"/>
                <w:lang w:val="en-ID"/>
              </w:rPr>
            </w:pPr>
            <w:r w:rsidRPr="00787A47">
              <w:rPr>
                <w:rFonts w:ascii="Century Gothic" w:hAnsi="Century Gothic" w:cs="Calibri"/>
                <w:i/>
                <w:iCs/>
                <w:color w:val="000000"/>
                <w:sz w:val="20"/>
                <w:szCs w:val="20"/>
                <w:lang w:val="en-ID"/>
              </w:rPr>
              <w:t>High</w:t>
            </w:r>
          </w:p>
        </w:tc>
        <w:tc>
          <w:tcPr>
            <w:tcW w:w="1357" w:type="dxa"/>
            <w:tcBorders>
              <w:top w:val="single" w:sz="4" w:space="0" w:color="auto"/>
              <w:left w:val="nil"/>
              <w:bottom w:val="single" w:sz="4" w:space="0" w:color="auto"/>
              <w:right w:val="nil"/>
            </w:tcBorders>
            <w:shd w:val="clear" w:color="auto" w:fill="auto"/>
            <w:vAlign w:val="center"/>
            <w:hideMark/>
          </w:tcPr>
          <w:p w14:paraId="6A83D08C" w14:textId="6FA54206" w:rsidR="00F9760A" w:rsidRPr="00F9760A" w:rsidRDefault="00F9760A" w:rsidP="00F9760A">
            <w:pPr>
              <w:spacing w:after="0"/>
              <w:jc w:val="center"/>
              <w:rPr>
                <w:rFonts w:ascii="Century Gothic" w:hAnsi="Century Gothic" w:cs="Calibri"/>
                <w:color w:val="000000"/>
                <w:sz w:val="20"/>
                <w:szCs w:val="20"/>
                <w:lang w:val="en-ID"/>
              </w:rPr>
            </w:pPr>
            <w:proofErr w:type="spellStart"/>
            <w:r>
              <w:rPr>
                <w:rFonts w:ascii="Century Gothic" w:hAnsi="Century Gothic" w:cs="Calibri"/>
                <w:color w:val="000000"/>
                <w:sz w:val="20"/>
                <w:szCs w:val="20"/>
                <w:lang w:val="en-ID"/>
              </w:rPr>
              <w:t>Sesuai</w:t>
            </w:r>
            <w:proofErr w:type="spellEnd"/>
          </w:p>
        </w:tc>
      </w:tr>
      <w:tr w:rsidR="00F9760A" w:rsidRPr="00F9760A" w14:paraId="6E34457C" w14:textId="77777777" w:rsidTr="00F9760A">
        <w:trPr>
          <w:trHeight w:val="600"/>
        </w:trPr>
        <w:tc>
          <w:tcPr>
            <w:tcW w:w="1368" w:type="dxa"/>
            <w:tcBorders>
              <w:top w:val="single" w:sz="4" w:space="0" w:color="auto"/>
              <w:left w:val="nil"/>
              <w:bottom w:val="single" w:sz="4" w:space="0" w:color="auto"/>
              <w:right w:val="nil"/>
            </w:tcBorders>
            <w:shd w:val="clear" w:color="auto" w:fill="auto"/>
            <w:vAlign w:val="center"/>
            <w:hideMark/>
          </w:tcPr>
          <w:p w14:paraId="2205AA04" w14:textId="77777777" w:rsidR="00F9760A" w:rsidRPr="00F9760A" w:rsidRDefault="00F9760A" w:rsidP="00F9760A">
            <w:pPr>
              <w:spacing w:after="0"/>
              <w:rPr>
                <w:rFonts w:ascii="Century Gothic" w:hAnsi="Century Gothic" w:cs="Calibri"/>
                <w:i/>
                <w:iCs/>
                <w:color w:val="000000"/>
                <w:sz w:val="20"/>
                <w:szCs w:val="20"/>
                <w:lang w:val="en-ID"/>
              </w:rPr>
            </w:pPr>
            <w:r w:rsidRPr="00F9760A">
              <w:rPr>
                <w:rFonts w:ascii="Century Gothic" w:hAnsi="Century Gothic" w:cs="Calibri"/>
                <w:i/>
                <w:iCs/>
                <w:color w:val="000000"/>
                <w:sz w:val="20"/>
                <w:szCs w:val="20"/>
                <w:lang w:val="en-ID"/>
              </w:rPr>
              <w:t>Limit control relay cell</w:t>
            </w:r>
          </w:p>
        </w:tc>
        <w:tc>
          <w:tcPr>
            <w:tcW w:w="904" w:type="dxa"/>
            <w:tcBorders>
              <w:top w:val="single" w:sz="4" w:space="0" w:color="auto"/>
              <w:left w:val="nil"/>
              <w:bottom w:val="single" w:sz="4" w:space="0" w:color="auto"/>
              <w:right w:val="nil"/>
            </w:tcBorders>
            <w:shd w:val="clear" w:color="auto" w:fill="auto"/>
            <w:vAlign w:val="center"/>
            <w:hideMark/>
          </w:tcPr>
          <w:p w14:paraId="4E5816F2" w14:textId="77777777" w:rsidR="00F9760A" w:rsidRPr="00787A47" w:rsidRDefault="00F9760A" w:rsidP="00F9760A">
            <w:pPr>
              <w:spacing w:after="0"/>
              <w:jc w:val="center"/>
              <w:rPr>
                <w:rFonts w:ascii="Century Gothic" w:hAnsi="Century Gothic" w:cs="Calibri"/>
                <w:i/>
                <w:iCs/>
                <w:color w:val="000000"/>
                <w:sz w:val="20"/>
                <w:szCs w:val="20"/>
                <w:lang w:val="en-ID"/>
              </w:rPr>
            </w:pPr>
            <w:r w:rsidRPr="00787A47">
              <w:rPr>
                <w:rFonts w:ascii="Century Gothic" w:hAnsi="Century Gothic" w:cs="Calibri"/>
                <w:i/>
                <w:iCs/>
                <w:color w:val="000000"/>
                <w:sz w:val="20"/>
                <w:szCs w:val="20"/>
                <w:lang w:val="en-ID"/>
              </w:rPr>
              <w:t>High</w:t>
            </w:r>
          </w:p>
        </w:tc>
        <w:tc>
          <w:tcPr>
            <w:tcW w:w="847" w:type="dxa"/>
            <w:tcBorders>
              <w:top w:val="single" w:sz="4" w:space="0" w:color="auto"/>
              <w:left w:val="nil"/>
              <w:bottom w:val="single" w:sz="4" w:space="0" w:color="auto"/>
              <w:right w:val="nil"/>
            </w:tcBorders>
            <w:shd w:val="clear" w:color="auto" w:fill="auto"/>
            <w:vAlign w:val="center"/>
            <w:hideMark/>
          </w:tcPr>
          <w:p w14:paraId="2475244C" w14:textId="77777777" w:rsidR="00F9760A" w:rsidRPr="00787A47" w:rsidRDefault="00F9760A" w:rsidP="00F9760A">
            <w:pPr>
              <w:spacing w:after="0"/>
              <w:jc w:val="center"/>
              <w:rPr>
                <w:rFonts w:ascii="Century Gothic" w:hAnsi="Century Gothic" w:cs="Calibri"/>
                <w:i/>
                <w:iCs/>
                <w:color w:val="000000"/>
                <w:sz w:val="20"/>
                <w:szCs w:val="20"/>
                <w:lang w:val="en-ID"/>
              </w:rPr>
            </w:pPr>
            <w:r w:rsidRPr="00787A47">
              <w:rPr>
                <w:rFonts w:ascii="Century Gothic" w:hAnsi="Century Gothic" w:cs="Calibri"/>
                <w:i/>
                <w:iCs/>
                <w:color w:val="000000"/>
                <w:sz w:val="20"/>
                <w:szCs w:val="20"/>
                <w:lang w:val="en-ID"/>
              </w:rPr>
              <w:t>High</w:t>
            </w:r>
          </w:p>
        </w:tc>
        <w:tc>
          <w:tcPr>
            <w:tcW w:w="1357" w:type="dxa"/>
            <w:tcBorders>
              <w:top w:val="single" w:sz="4" w:space="0" w:color="auto"/>
              <w:left w:val="nil"/>
              <w:bottom w:val="single" w:sz="4" w:space="0" w:color="auto"/>
              <w:right w:val="nil"/>
            </w:tcBorders>
            <w:shd w:val="clear" w:color="auto" w:fill="auto"/>
            <w:vAlign w:val="center"/>
            <w:hideMark/>
          </w:tcPr>
          <w:p w14:paraId="009EFBF3" w14:textId="641DCB82" w:rsidR="00F9760A" w:rsidRPr="00F9760A" w:rsidRDefault="00F9760A" w:rsidP="00F9760A">
            <w:pPr>
              <w:spacing w:after="0"/>
              <w:jc w:val="center"/>
              <w:rPr>
                <w:rFonts w:ascii="Century Gothic" w:hAnsi="Century Gothic" w:cs="Calibri"/>
                <w:color w:val="000000"/>
                <w:sz w:val="20"/>
                <w:szCs w:val="20"/>
                <w:lang w:val="en-ID"/>
              </w:rPr>
            </w:pPr>
            <w:proofErr w:type="spellStart"/>
            <w:r>
              <w:rPr>
                <w:rFonts w:ascii="Century Gothic" w:hAnsi="Century Gothic" w:cs="Calibri"/>
                <w:color w:val="000000"/>
                <w:sz w:val="20"/>
                <w:szCs w:val="20"/>
                <w:lang w:val="en-ID"/>
              </w:rPr>
              <w:t>Sesuai</w:t>
            </w:r>
            <w:proofErr w:type="spellEnd"/>
          </w:p>
        </w:tc>
      </w:tr>
    </w:tbl>
    <w:p w14:paraId="2453E32B" w14:textId="30FA14DF" w:rsidR="00AE349C" w:rsidRDefault="00AE349C">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rPr>
      </w:pPr>
    </w:p>
    <w:p w14:paraId="11E67A10" w14:textId="213B5BC3" w:rsidR="00F9760A" w:rsidRPr="008A28D0" w:rsidRDefault="00F9760A" w:rsidP="002F6CE8">
      <w:pPr>
        <w:pStyle w:val="DaftarParagraf"/>
        <w:numPr>
          <w:ilvl w:val="1"/>
          <w:numId w:val="6"/>
        </w:numPr>
        <w:pBdr>
          <w:top w:val="nil"/>
          <w:left w:val="nil"/>
          <w:bottom w:val="nil"/>
          <w:right w:val="nil"/>
          <w:between w:val="nil"/>
        </w:pBdr>
        <w:spacing w:after="0"/>
        <w:ind w:left="284" w:hanging="284"/>
        <w:jc w:val="both"/>
        <w:rPr>
          <w:rFonts w:ascii="Century Gothic" w:eastAsia="Century Gothic" w:hAnsi="Century Gothic" w:cs="Century Gothic"/>
          <w:b/>
          <w:bCs/>
          <w:color w:val="000000"/>
          <w:sz w:val="22"/>
          <w:szCs w:val="22"/>
          <w:lang w:val="fi-FI"/>
        </w:rPr>
      </w:pPr>
      <w:r w:rsidRPr="008A28D0">
        <w:rPr>
          <w:rFonts w:ascii="Century Gothic" w:eastAsia="Century Gothic" w:hAnsi="Century Gothic" w:cs="Century Gothic"/>
          <w:b/>
          <w:bCs/>
          <w:color w:val="000000"/>
          <w:sz w:val="22"/>
          <w:szCs w:val="22"/>
          <w:lang w:val="fi-FI"/>
        </w:rPr>
        <w:t>Pengujian Keandalan Sistem Mesin Semi-Otomatis</w:t>
      </w:r>
    </w:p>
    <w:p w14:paraId="51E56DE9" w14:textId="77777777" w:rsidR="00F9760A" w:rsidRPr="008A28D0" w:rsidRDefault="00F9760A" w:rsidP="00F9760A">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fi-FI"/>
        </w:rPr>
      </w:pPr>
      <w:r w:rsidRPr="008A28D0">
        <w:rPr>
          <w:rFonts w:ascii="Century Gothic" w:eastAsia="Century Gothic" w:hAnsi="Century Gothic" w:cs="Century Gothic"/>
          <w:color w:val="000000"/>
          <w:sz w:val="22"/>
          <w:szCs w:val="22"/>
          <w:lang w:val="fi-FI"/>
        </w:rPr>
        <w:t>Keandalan mesin diuji dengan menjalankan 200 siklus pengujian berturut-turut untuk menilai kestabilan dan ketahanan sistem dalam kondisi operasional yang berkelanjutan. Hasil pengujian menunjukkan bahwa mesin tetap beroperasi dengan baik tanpa adanya gangguan pada komponen penggerak atau kontrol, yang menunjukkan bahwa mesin ini dapat diandalkan dalam jangka panjang.</w:t>
      </w:r>
    </w:p>
    <w:p w14:paraId="46895CD3" w14:textId="77777777" w:rsidR="00D66DE2" w:rsidRPr="008A28D0" w:rsidRDefault="00D66DE2" w:rsidP="00F9760A">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0"/>
          <w:szCs w:val="20"/>
          <w:lang w:val="fi-FI"/>
        </w:rPr>
      </w:pPr>
    </w:p>
    <w:p w14:paraId="087D075B" w14:textId="7D07F47D" w:rsidR="00D66DE2" w:rsidRPr="008A28D0" w:rsidRDefault="00D66DE2" w:rsidP="00D66DE2">
      <w:pPr>
        <w:pStyle w:val="DaftarParagraf"/>
        <w:numPr>
          <w:ilvl w:val="1"/>
          <w:numId w:val="6"/>
        </w:numPr>
        <w:pBdr>
          <w:top w:val="nil"/>
          <w:left w:val="nil"/>
          <w:bottom w:val="nil"/>
          <w:right w:val="nil"/>
          <w:between w:val="nil"/>
        </w:pBdr>
        <w:spacing w:after="0"/>
        <w:ind w:left="426" w:hanging="426"/>
        <w:jc w:val="both"/>
        <w:rPr>
          <w:rFonts w:ascii="Century Gothic" w:eastAsia="Century Gothic" w:hAnsi="Century Gothic" w:cs="Century Gothic"/>
          <w:b/>
          <w:bCs/>
          <w:color w:val="000000"/>
          <w:sz w:val="22"/>
          <w:szCs w:val="22"/>
          <w:lang w:val="fi-FI"/>
        </w:rPr>
      </w:pPr>
      <w:r w:rsidRPr="008A28D0">
        <w:rPr>
          <w:rFonts w:ascii="Century Gothic" w:eastAsia="Century Gothic" w:hAnsi="Century Gothic" w:cs="Century Gothic"/>
          <w:b/>
          <w:bCs/>
          <w:color w:val="000000"/>
          <w:sz w:val="22"/>
          <w:szCs w:val="22"/>
          <w:lang w:val="fi-FI"/>
        </w:rPr>
        <w:t>Perbandingan Efisiensi dan Akurasi Sebelum dan Sesudah Modifikasi Mesin</w:t>
      </w:r>
    </w:p>
    <w:p w14:paraId="1C266853" w14:textId="01762092" w:rsidR="00D66DE2" w:rsidRPr="008A28D0" w:rsidRDefault="00D66DE2" w:rsidP="00F9760A">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rPr>
      </w:pPr>
      <w:r w:rsidRPr="00D66DE2">
        <w:rPr>
          <w:rFonts w:ascii="Century Gothic" w:eastAsia="Century Gothic" w:hAnsi="Century Gothic" w:cs="Century Gothic"/>
          <w:color w:val="000000"/>
          <w:sz w:val="22"/>
          <w:szCs w:val="22"/>
        </w:rPr>
        <w:t xml:space="preserve">Efisiensi pengujian mengalami peningkatan signifikan setelah penerapan mesin semi-otomatis. Sebelum mesin dimodifikasi, proses pengujian baterai dilakukan secara manual dengan waktu siklus pengujian sekitar 5 menit per baterai. Namun, setelah modifikasi, waktu siklus pengujian berkurang menjadi 3 menit per baterai, yang menunjukkan peningkatan efisiensi sebesar 40%. Selain itu, akurasi pengujian manual sebelumnya dipengaruhi oleh faktor kesalahan manusia, yang dapat menyebabkan hasil yang bervariasi. Setelah modifikasi, mesin semi-otomatis menggunakan sensor </w:t>
      </w:r>
      <w:r w:rsidRPr="00D66DE2">
        <w:rPr>
          <w:rFonts w:ascii="Century Gothic" w:eastAsia="Century Gothic" w:hAnsi="Century Gothic" w:cs="Century Gothic"/>
          <w:i/>
          <w:iCs/>
          <w:color w:val="000000"/>
          <w:sz w:val="22"/>
          <w:szCs w:val="22"/>
        </w:rPr>
        <w:lastRenderedPageBreak/>
        <w:t>proximity</w:t>
      </w:r>
      <w:r w:rsidRPr="00D66DE2">
        <w:rPr>
          <w:rFonts w:ascii="Century Gothic" w:eastAsia="Century Gothic" w:hAnsi="Century Gothic" w:cs="Century Gothic"/>
          <w:color w:val="000000"/>
          <w:sz w:val="22"/>
          <w:szCs w:val="22"/>
        </w:rPr>
        <w:t xml:space="preserve"> dan sistem elektro-pneumatik, yang menghasilkan pengujian lebih presisi dengan tingkat kesalahan kurang dari 1%, berdasarkan pengujian yang dilakukan pada 100 sampel baterai. </w:t>
      </w:r>
      <w:r w:rsidRPr="00D66DE2">
        <w:rPr>
          <w:rFonts w:ascii="Century Gothic" w:eastAsia="Century Gothic" w:hAnsi="Century Gothic" w:cs="Century Gothic"/>
          <w:b/>
          <w:bCs/>
          <w:color w:val="000000"/>
          <w:sz w:val="22"/>
          <w:szCs w:val="22"/>
        </w:rPr>
        <w:t>Tabel 3</w:t>
      </w:r>
      <w:r w:rsidRPr="00D66DE2">
        <w:rPr>
          <w:rFonts w:ascii="Century Gothic" w:eastAsia="Century Gothic" w:hAnsi="Century Gothic" w:cs="Century Gothic"/>
          <w:color w:val="000000"/>
          <w:sz w:val="22"/>
          <w:szCs w:val="22"/>
        </w:rPr>
        <w:t xml:space="preserve"> menunjukkan perbandingan data waktu siklus pengujian dan tingkat akurasi antara sebelum dan setelah modifikasi mesin.</w:t>
      </w:r>
    </w:p>
    <w:p w14:paraId="747177D6" w14:textId="08F922CD" w:rsidR="00D66DE2" w:rsidRPr="00057456" w:rsidRDefault="00D66DE2" w:rsidP="00D66DE2">
      <w:pPr>
        <w:pBdr>
          <w:top w:val="nil"/>
          <w:left w:val="nil"/>
          <w:bottom w:val="nil"/>
          <w:right w:val="nil"/>
          <w:between w:val="nil"/>
        </w:pBdr>
        <w:tabs>
          <w:tab w:val="left" w:pos="1134"/>
        </w:tabs>
        <w:spacing w:before="240" w:after="0"/>
        <w:jc w:val="both"/>
        <w:rPr>
          <w:rFonts w:ascii="Century Gothic" w:eastAsia="Century Gothic" w:hAnsi="Century Gothic" w:cs="Century Gothic"/>
          <w:b/>
          <w:bCs/>
          <w:color w:val="000000"/>
          <w:sz w:val="20"/>
          <w:szCs w:val="20"/>
          <w:lang w:val="en-ID"/>
        </w:rPr>
      </w:pPr>
      <w:r w:rsidRPr="00057456">
        <w:rPr>
          <w:rFonts w:ascii="Century Gothic" w:eastAsia="Century Gothic" w:hAnsi="Century Gothic" w:cs="Century Gothic"/>
          <w:b/>
          <w:bCs/>
          <w:color w:val="000000"/>
          <w:sz w:val="20"/>
          <w:szCs w:val="20"/>
          <w:lang w:val="en-ID"/>
        </w:rPr>
        <w:t xml:space="preserve">Tabel </w:t>
      </w:r>
      <w:r>
        <w:rPr>
          <w:rFonts w:ascii="Century Gothic" w:eastAsia="Century Gothic" w:hAnsi="Century Gothic" w:cs="Century Gothic"/>
          <w:b/>
          <w:bCs/>
          <w:color w:val="000000"/>
          <w:sz w:val="20"/>
          <w:szCs w:val="20"/>
          <w:lang w:val="en-ID"/>
        </w:rPr>
        <w:t>3.</w:t>
      </w:r>
      <w:r w:rsidRPr="00057456">
        <w:rPr>
          <w:rFonts w:ascii="Century Gothic" w:eastAsia="Century Gothic" w:hAnsi="Century Gothic" w:cs="Century Gothic"/>
          <w:b/>
          <w:bCs/>
          <w:color w:val="000000"/>
          <w:sz w:val="20"/>
          <w:szCs w:val="20"/>
          <w:lang w:val="en-ID"/>
        </w:rPr>
        <w:t xml:space="preserve"> </w:t>
      </w:r>
      <w:proofErr w:type="spellStart"/>
      <w:r w:rsidRPr="00D66DE2">
        <w:rPr>
          <w:rFonts w:ascii="Century Gothic" w:eastAsia="Century Gothic" w:hAnsi="Century Gothic" w:cs="Century Gothic"/>
          <w:color w:val="000000"/>
          <w:sz w:val="20"/>
          <w:szCs w:val="20"/>
          <w:lang w:val="en-ID"/>
        </w:rPr>
        <w:t>Perbandingan</w:t>
      </w:r>
      <w:proofErr w:type="spellEnd"/>
      <w:r w:rsidRPr="00D66DE2">
        <w:rPr>
          <w:rFonts w:ascii="Century Gothic" w:eastAsia="Century Gothic" w:hAnsi="Century Gothic" w:cs="Century Gothic"/>
          <w:color w:val="000000"/>
          <w:sz w:val="20"/>
          <w:szCs w:val="20"/>
          <w:lang w:val="en-ID"/>
        </w:rPr>
        <w:t xml:space="preserve"> Sebelum dan </w:t>
      </w:r>
      <w:proofErr w:type="spellStart"/>
      <w:r w:rsidRPr="00D66DE2">
        <w:rPr>
          <w:rFonts w:ascii="Century Gothic" w:eastAsia="Century Gothic" w:hAnsi="Century Gothic" w:cs="Century Gothic"/>
          <w:color w:val="000000"/>
          <w:sz w:val="20"/>
          <w:szCs w:val="20"/>
          <w:lang w:val="en-ID"/>
        </w:rPr>
        <w:t>Setelah</w:t>
      </w:r>
      <w:proofErr w:type="spellEnd"/>
      <w:r w:rsidRPr="00D66DE2">
        <w:rPr>
          <w:rFonts w:ascii="Century Gothic" w:eastAsia="Century Gothic" w:hAnsi="Century Gothic" w:cs="Century Gothic"/>
          <w:color w:val="000000"/>
          <w:sz w:val="20"/>
          <w:szCs w:val="20"/>
          <w:lang w:val="en-ID"/>
        </w:rPr>
        <w:t xml:space="preserve"> </w:t>
      </w:r>
      <w:proofErr w:type="spellStart"/>
      <w:r w:rsidRPr="00D66DE2">
        <w:rPr>
          <w:rFonts w:ascii="Century Gothic" w:eastAsia="Century Gothic" w:hAnsi="Century Gothic" w:cs="Century Gothic"/>
          <w:color w:val="000000"/>
          <w:sz w:val="20"/>
          <w:szCs w:val="20"/>
          <w:lang w:val="en-ID"/>
        </w:rPr>
        <w:t>Modifikasi</w:t>
      </w:r>
      <w:proofErr w:type="spellEnd"/>
    </w:p>
    <w:tbl>
      <w:tblPr>
        <w:tblW w:w="4536" w:type="dxa"/>
        <w:tblLook w:val="04A0" w:firstRow="1" w:lastRow="0" w:firstColumn="1" w:lastColumn="0" w:noHBand="0" w:noVBand="1"/>
      </w:tblPr>
      <w:tblGrid>
        <w:gridCol w:w="1139"/>
        <w:gridCol w:w="1072"/>
        <w:gridCol w:w="1081"/>
        <w:gridCol w:w="1244"/>
      </w:tblGrid>
      <w:tr w:rsidR="00D66DE2" w:rsidRPr="00D66DE2" w14:paraId="63639B68" w14:textId="77777777" w:rsidTr="00D66DE2">
        <w:trPr>
          <w:trHeight w:val="300"/>
        </w:trPr>
        <w:tc>
          <w:tcPr>
            <w:tcW w:w="1225" w:type="dxa"/>
            <w:tcBorders>
              <w:top w:val="single" w:sz="4" w:space="0" w:color="auto"/>
              <w:left w:val="nil"/>
              <w:bottom w:val="single" w:sz="4" w:space="0" w:color="auto"/>
              <w:right w:val="nil"/>
            </w:tcBorders>
            <w:shd w:val="clear" w:color="auto" w:fill="auto"/>
            <w:vAlign w:val="center"/>
            <w:hideMark/>
          </w:tcPr>
          <w:p w14:paraId="59CC8505" w14:textId="4130D21B" w:rsidR="00D66DE2" w:rsidRPr="00D66DE2" w:rsidRDefault="00D66DE2" w:rsidP="00240AB1">
            <w:pPr>
              <w:spacing w:after="0"/>
              <w:ind w:left="-105"/>
              <w:jc w:val="center"/>
              <w:rPr>
                <w:rFonts w:ascii="Century Gothic" w:hAnsi="Century Gothic" w:cs="Calibri"/>
                <w:b/>
                <w:bCs/>
                <w:color w:val="000000"/>
                <w:sz w:val="18"/>
                <w:szCs w:val="18"/>
                <w:lang w:val="en-ID"/>
              </w:rPr>
            </w:pPr>
            <w:r w:rsidRPr="00D66DE2">
              <w:rPr>
                <w:rFonts w:ascii="Century Gothic" w:hAnsi="Century Gothic" w:cs="Calibri"/>
                <w:b/>
                <w:bCs/>
                <w:color w:val="000000"/>
                <w:sz w:val="18"/>
                <w:szCs w:val="18"/>
                <w:lang w:val="en-ID"/>
              </w:rPr>
              <w:t>Parameter</w:t>
            </w:r>
          </w:p>
        </w:tc>
        <w:tc>
          <w:tcPr>
            <w:tcW w:w="1133" w:type="dxa"/>
            <w:tcBorders>
              <w:top w:val="single" w:sz="4" w:space="0" w:color="auto"/>
              <w:left w:val="nil"/>
              <w:bottom w:val="single" w:sz="4" w:space="0" w:color="auto"/>
              <w:right w:val="nil"/>
            </w:tcBorders>
            <w:shd w:val="clear" w:color="auto" w:fill="auto"/>
            <w:vAlign w:val="center"/>
            <w:hideMark/>
          </w:tcPr>
          <w:p w14:paraId="1617E8A3" w14:textId="77777777" w:rsidR="00D66DE2" w:rsidRPr="00D66DE2" w:rsidRDefault="00D66DE2" w:rsidP="00D66DE2">
            <w:pPr>
              <w:spacing w:after="0"/>
              <w:ind w:left="-59"/>
              <w:jc w:val="center"/>
              <w:rPr>
                <w:rFonts w:ascii="Century Gothic" w:hAnsi="Century Gothic" w:cs="Calibri"/>
                <w:b/>
                <w:bCs/>
                <w:color w:val="000000"/>
                <w:sz w:val="18"/>
                <w:szCs w:val="18"/>
                <w:lang w:val="en-ID"/>
              </w:rPr>
            </w:pPr>
            <w:r w:rsidRPr="00D66DE2">
              <w:rPr>
                <w:rFonts w:ascii="Century Gothic" w:hAnsi="Century Gothic" w:cs="Calibri"/>
                <w:b/>
                <w:bCs/>
                <w:color w:val="000000"/>
                <w:sz w:val="18"/>
                <w:szCs w:val="18"/>
                <w:lang w:val="en-ID"/>
              </w:rPr>
              <w:t>Sebelum Modifikasi</w:t>
            </w:r>
          </w:p>
        </w:tc>
        <w:tc>
          <w:tcPr>
            <w:tcW w:w="1142" w:type="dxa"/>
            <w:tcBorders>
              <w:top w:val="single" w:sz="4" w:space="0" w:color="auto"/>
              <w:left w:val="nil"/>
              <w:bottom w:val="single" w:sz="4" w:space="0" w:color="auto"/>
              <w:right w:val="nil"/>
            </w:tcBorders>
            <w:shd w:val="clear" w:color="auto" w:fill="auto"/>
            <w:vAlign w:val="center"/>
            <w:hideMark/>
          </w:tcPr>
          <w:p w14:paraId="2E446432" w14:textId="77777777" w:rsidR="00D66DE2" w:rsidRPr="00D66DE2" w:rsidRDefault="00D66DE2" w:rsidP="00D66DE2">
            <w:pPr>
              <w:spacing w:after="0"/>
              <w:ind w:left="-50"/>
              <w:jc w:val="center"/>
              <w:rPr>
                <w:rFonts w:ascii="Century Gothic" w:hAnsi="Century Gothic" w:cs="Calibri"/>
                <w:b/>
                <w:bCs/>
                <w:color w:val="000000"/>
                <w:sz w:val="18"/>
                <w:szCs w:val="18"/>
                <w:lang w:val="en-ID"/>
              </w:rPr>
            </w:pPr>
            <w:proofErr w:type="spellStart"/>
            <w:r w:rsidRPr="00D66DE2">
              <w:rPr>
                <w:rFonts w:ascii="Century Gothic" w:hAnsi="Century Gothic" w:cs="Calibri"/>
                <w:b/>
                <w:bCs/>
                <w:color w:val="000000"/>
                <w:sz w:val="18"/>
                <w:szCs w:val="18"/>
                <w:lang w:val="en-ID"/>
              </w:rPr>
              <w:t>Setelah</w:t>
            </w:r>
            <w:proofErr w:type="spellEnd"/>
            <w:r w:rsidRPr="00D66DE2">
              <w:rPr>
                <w:rFonts w:ascii="Century Gothic" w:hAnsi="Century Gothic" w:cs="Calibri"/>
                <w:b/>
                <w:bCs/>
                <w:color w:val="000000"/>
                <w:sz w:val="18"/>
                <w:szCs w:val="18"/>
                <w:lang w:val="en-ID"/>
              </w:rPr>
              <w:t xml:space="preserve"> Modifikasi</w:t>
            </w:r>
          </w:p>
        </w:tc>
        <w:tc>
          <w:tcPr>
            <w:tcW w:w="1036" w:type="dxa"/>
            <w:tcBorders>
              <w:top w:val="single" w:sz="4" w:space="0" w:color="auto"/>
              <w:left w:val="nil"/>
              <w:bottom w:val="single" w:sz="4" w:space="0" w:color="auto"/>
              <w:right w:val="nil"/>
            </w:tcBorders>
            <w:shd w:val="clear" w:color="auto" w:fill="auto"/>
            <w:vAlign w:val="center"/>
            <w:hideMark/>
          </w:tcPr>
          <w:p w14:paraId="10C4A7BC" w14:textId="77777777" w:rsidR="00D66DE2" w:rsidRPr="00D66DE2" w:rsidRDefault="00D66DE2" w:rsidP="00D66DE2">
            <w:pPr>
              <w:spacing w:after="0"/>
              <w:ind w:left="-71"/>
              <w:jc w:val="center"/>
              <w:rPr>
                <w:rFonts w:ascii="Century Gothic" w:hAnsi="Century Gothic" w:cs="Calibri"/>
                <w:b/>
                <w:bCs/>
                <w:color w:val="000000"/>
                <w:sz w:val="18"/>
                <w:szCs w:val="18"/>
                <w:lang w:val="en-ID"/>
              </w:rPr>
            </w:pPr>
            <w:proofErr w:type="spellStart"/>
            <w:r w:rsidRPr="00D66DE2">
              <w:rPr>
                <w:rFonts w:ascii="Century Gothic" w:hAnsi="Century Gothic" w:cs="Calibri"/>
                <w:b/>
                <w:bCs/>
                <w:color w:val="000000"/>
                <w:sz w:val="18"/>
                <w:szCs w:val="18"/>
                <w:lang w:val="en-ID"/>
              </w:rPr>
              <w:t>Peningkatan</w:t>
            </w:r>
            <w:proofErr w:type="spellEnd"/>
            <w:r w:rsidRPr="00D66DE2">
              <w:rPr>
                <w:rFonts w:ascii="Century Gothic" w:hAnsi="Century Gothic" w:cs="Calibri"/>
                <w:b/>
                <w:bCs/>
                <w:color w:val="000000"/>
                <w:sz w:val="18"/>
                <w:szCs w:val="18"/>
                <w:lang w:val="en-ID"/>
              </w:rPr>
              <w:t xml:space="preserve"> (%)</w:t>
            </w:r>
          </w:p>
        </w:tc>
      </w:tr>
      <w:tr w:rsidR="00D66DE2" w:rsidRPr="00D66DE2" w14:paraId="49F5456E" w14:textId="77777777" w:rsidTr="00D66DE2">
        <w:trPr>
          <w:trHeight w:val="600"/>
        </w:trPr>
        <w:tc>
          <w:tcPr>
            <w:tcW w:w="1225" w:type="dxa"/>
            <w:tcBorders>
              <w:top w:val="nil"/>
              <w:left w:val="nil"/>
              <w:bottom w:val="single" w:sz="4" w:space="0" w:color="auto"/>
              <w:right w:val="nil"/>
            </w:tcBorders>
            <w:shd w:val="clear" w:color="auto" w:fill="auto"/>
            <w:vAlign w:val="center"/>
            <w:hideMark/>
          </w:tcPr>
          <w:p w14:paraId="7F4DC2E3" w14:textId="77777777" w:rsidR="00D66DE2" w:rsidRPr="00D66DE2" w:rsidRDefault="00D66DE2" w:rsidP="00D66DE2">
            <w:pPr>
              <w:spacing w:after="0"/>
              <w:rPr>
                <w:rFonts w:ascii="Century Gothic" w:hAnsi="Century Gothic" w:cs="Calibri"/>
                <w:color w:val="000000"/>
                <w:sz w:val="18"/>
                <w:szCs w:val="18"/>
                <w:lang w:val="en-ID"/>
              </w:rPr>
            </w:pPr>
            <w:r w:rsidRPr="00D66DE2">
              <w:rPr>
                <w:rFonts w:ascii="Century Gothic" w:hAnsi="Century Gothic" w:cs="Calibri"/>
                <w:color w:val="000000"/>
                <w:sz w:val="18"/>
                <w:szCs w:val="18"/>
                <w:lang w:val="en-ID"/>
              </w:rPr>
              <w:t xml:space="preserve">Waktu Siklus </w:t>
            </w:r>
            <w:proofErr w:type="spellStart"/>
            <w:r w:rsidRPr="00D66DE2">
              <w:rPr>
                <w:rFonts w:ascii="Century Gothic" w:hAnsi="Century Gothic" w:cs="Calibri"/>
                <w:color w:val="000000"/>
                <w:sz w:val="18"/>
                <w:szCs w:val="18"/>
                <w:lang w:val="en-ID"/>
              </w:rPr>
              <w:t>Pengujian</w:t>
            </w:r>
            <w:proofErr w:type="spellEnd"/>
          </w:p>
        </w:tc>
        <w:tc>
          <w:tcPr>
            <w:tcW w:w="1133" w:type="dxa"/>
            <w:tcBorders>
              <w:top w:val="nil"/>
              <w:left w:val="nil"/>
              <w:bottom w:val="single" w:sz="4" w:space="0" w:color="auto"/>
              <w:right w:val="nil"/>
            </w:tcBorders>
            <w:shd w:val="clear" w:color="auto" w:fill="auto"/>
            <w:vAlign w:val="center"/>
            <w:hideMark/>
          </w:tcPr>
          <w:p w14:paraId="653A840F" w14:textId="77777777" w:rsidR="00D66DE2" w:rsidRPr="00D66DE2" w:rsidRDefault="00D66DE2" w:rsidP="00D66DE2">
            <w:pPr>
              <w:spacing w:after="0"/>
              <w:jc w:val="center"/>
              <w:rPr>
                <w:rFonts w:ascii="Century Gothic" w:hAnsi="Century Gothic" w:cs="Calibri"/>
                <w:color w:val="000000"/>
                <w:sz w:val="18"/>
                <w:szCs w:val="18"/>
                <w:lang w:val="en-ID"/>
              </w:rPr>
            </w:pPr>
            <w:r w:rsidRPr="00D66DE2">
              <w:rPr>
                <w:rFonts w:ascii="Century Gothic" w:hAnsi="Century Gothic" w:cs="Calibri"/>
                <w:color w:val="000000"/>
                <w:sz w:val="18"/>
                <w:szCs w:val="18"/>
                <w:lang w:val="en-ID"/>
              </w:rPr>
              <w:t xml:space="preserve">5 </w:t>
            </w:r>
            <w:proofErr w:type="spellStart"/>
            <w:r w:rsidRPr="00D66DE2">
              <w:rPr>
                <w:rFonts w:ascii="Century Gothic" w:hAnsi="Century Gothic" w:cs="Calibri"/>
                <w:color w:val="000000"/>
                <w:sz w:val="18"/>
                <w:szCs w:val="18"/>
                <w:lang w:val="en-ID"/>
              </w:rPr>
              <w:t>menit</w:t>
            </w:r>
            <w:proofErr w:type="spellEnd"/>
          </w:p>
        </w:tc>
        <w:tc>
          <w:tcPr>
            <w:tcW w:w="1142" w:type="dxa"/>
            <w:tcBorders>
              <w:top w:val="nil"/>
              <w:left w:val="nil"/>
              <w:bottom w:val="single" w:sz="4" w:space="0" w:color="auto"/>
              <w:right w:val="nil"/>
            </w:tcBorders>
            <w:shd w:val="clear" w:color="auto" w:fill="auto"/>
            <w:vAlign w:val="center"/>
            <w:hideMark/>
          </w:tcPr>
          <w:p w14:paraId="10E92E8F" w14:textId="77777777" w:rsidR="00D66DE2" w:rsidRPr="00D66DE2" w:rsidRDefault="00D66DE2" w:rsidP="00D66DE2">
            <w:pPr>
              <w:spacing w:after="0"/>
              <w:jc w:val="center"/>
              <w:rPr>
                <w:rFonts w:ascii="Century Gothic" w:hAnsi="Century Gothic" w:cs="Calibri"/>
                <w:color w:val="000000"/>
                <w:sz w:val="18"/>
                <w:szCs w:val="18"/>
                <w:lang w:val="en-ID"/>
              </w:rPr>
            </w:pPr>
            <w:r w:rsidRPr="00D66DE2">
              <w:rPr>
                <w:rFonts w:ascii="Century Gothic" w:hAnsi="Century Gothic" w:cs="Calibri"/>
                <w:color w:val="000000"/>
                <w:sz w:val="18"/>
                <w:szCs w:val="18"/>
                <w:lang w:val="en-ID"/>
              </w:rPr>
              <w:t xml:space="preserve">3 </w:t>
            </w:r>
            <w:proofErr w:type="spellStart"/>
            <w:r w:rsidRPr="00D66DE2">
              <w:rPr>
                <w:rFonts w:ascii="Century Gothic" w:hAnsi="Century Gothic" w:cs="Calibri"/>
                <w:color w:val="000000"/>
                <w:sz w:val="18"/>
                <w:szCs w:val="18"/>
                <w:lang w:val="en-ID"/>
              </w:rPr>
              <w:t>menit</w:t>
            </w:r>
            <w:proofErr w:type="spellEnd"/>
          </w:p>
        </w:tc>
        <w:tc>
          <w:tcPr>
            <w:tcW w:w="1036" w:type="dxa"/>
            <w:tcBorders>
              <w:top w:val="nil"/>
              <w:left w:val="nil"/>
              <w:bottom w:val="single" w:sz="4" w:space="0" w:color="auto"/>
              <w:right w:val="nil"/>
            </w:tcBorders>
            <w:shd w:val="clear" w:color="auto" w:fill="auto"/>
            <w:vAlign w:val="center"/>
            <w:hideMark/>
          </w:tcPr>
          <w:p w14:paraId="5CABE822" w14:textId="77777777" w:rsidR="00D66DE2" w:rsidRPr="00D66DE2" w:rsidRDefault="00D66DE2" w:rsidP="00D66DE2">
            <w:pPr>
              <w:spacing w:after="0"/>
              <w:jc w:val="center"/>
              <w:rPr>
                <w:rFonts w:ascii="Century Gothic" w:hAnsi="Century Gothic" w:cs="Calibri"/>
                <w:color w:val="000000"/>
                <w:sz w:val="18"/>
                <w:szCs w:val="18"/>
                <w:lang w:val="en-ID"/>
              </w:rPr>
            </w:pPr>
            <w:r w:rsidRPr="00D66DE2">
              <w:rPr>
                <w:rFonts w:ascii="Century Gothic" w:hAnsi="Century Gothic" w:cs="Calibri"/>
                <w:color w:val="000000"/>
                <w:sz w:val="18"/>
                <w:szCs w:val="18"/>
                <w:lang w:val="en-ID"/>
              </w:rPr>
              <w:t>40%</w:t>
            </w:r>
          </w:p>
        </w:tc>
      </w:tr>
      <w:tr w:rsidR="00D66DE2" w:rsidRPr="00D66DE2" w14:paraId="565DC413" w14:textId="77777777" w:rsidTr="00D66DE2">
        <w:trPr>
          <w:trHeight w:val="300"/>
        </w:trPr>
        <w:tc>
          <w:tcPr>
            <w:tcW w:w="1225" w:type="dxa"/>
            <w:tcBorders>
              <w:top w:val="nil"/>
              <w:left w:val="nil"/>
              <w:bottom w:val="single" w:sz="4" w:space="0" w:color="auto"/>
              <w:right w:val="nil"/>
            </w:tcBorders>
            <w:shd w:val="clear" w:color="auto" w:fill="auto"/>
            <w:vAlign w:val="center"/>
            <w:hideMark/>
          </w:tcPr>
          <w:p w14:paraId="61756812" w14:textId="77777777" w:rsidR="00D66DE2" w:rsidRPr="00D66DE2" w:rsidRDefault="00D66DE2" w:rsidP="00D66DE2">
            <w:pPr>
              <w:spacing w:after="0"/>
              <w:rPr>
                <w:rFonts w:ascii="Century Gothic" w:hAnsi="Century Gothic" w:cs="Calibri"/>
                <w:color w:val="000000"/>
                <w:sz w:val="18"/>
                <w:szCs w:val="18"/>
                <w:lang w:val="en-ID"/>
              </w:rPr>
            </w:pPr>
            <w:r w:rsidRPr="00D66DE2">
              <w:rPr>
                <w:rFonts w:ascii="Century Gothic" w:hAnsi="Century Gothic" w:cs="Calibri"/>
                <w:color w:val="000000"/>
                <w:sz w:val="18"/>
                <w:szCs w:val="18"/>
                <w:lang w:val="en-ID"/>
              </w:rPr>
              <w:t>Akurasi Pengujian</w:t>
            </w:r>
          </w:p>
        </w:tc>
        <w:tc>
          <w:tcPr>
            <w:tcW w:w="1133" w:type="dxa"/>
            <w:tcBorders>
              <w:top w:val="nil"/>
              <w:left w:val="nil"/>
              <w:bottom w:val="single" w:sz="4" w:space="0" w:color="auto"/>
              <w:right w:val="nil"/>
            </w:tcBorders>
            <w:shd w:val="clear" w:color="auto" w:fill="auto"/>
            <w:vAlign w:val="center"/>
            <w:hideMark/>
          </w:tcPr>
          <w:p w14:paraId="702675F1" w14:textId="77777777" w:rsidR="00D66DE2" w:rsidRPr="00D66DE2" w:rsidRDefault="00D66DE2" w:rsidP="00D66DE2">
            <w:pPr>
              <w:spacing w:after="0"/>
              <w:jc w:val="center"/>
              <w:rPr>
                <w:rFonts w:ascii="Century Gothic" w:hAnsi="Century Gothic" w:cs="Calibri"/>
                <w:color w:val="000000"/>
                <w:sz w:val="18"/>
                <w:szCs w:val="18"/>
                <w:lang w:val="en-ID"/>
              </w:rPr>
            </w:pPr>
            <w:r w:rsidRPr="00D66DE2">
              <w:rPr>
                <w:rFonts w:ascii="Century Gothic" w:hAnsi="Century Gothic" w:cs="Calibri"/>
                <w:color w:val="000000"/>
                <w:sz w:val="18"/>
                <w:szCs w:val="18"/>
                <w:lang w:val="en-ID"/>
              </w:rPr>
              <w:t>± 5%</w:t>
            </w:r>
          </w:p>
        </w:tc>
        <w:tc>
          <w:tcPr>
            <w:tcW w:w="1142" w:type="dxa"/>
            <w:tcBorders>
              <w:top w:val="nil"/>
              <w:left w:val="nil"/>
              <w:bottom w:val="single" w:sz="4" w:space="0" w:color="auto"/>
              <w:right w:val="nil"/>
            </w:tcBorders>
            <w:shd w:val="clear" w:color="auto" w:fill="auto"/>
            <w:vAlign w:val="center"/>
            <w:hideMark/>
          </w:tcPr>
          <w:p w14:paraId="0E87A4FA" w14:textId="77777777" w:rsidR="00D66DE2" w:rsidRPr="00D66DE2" w:rsidRDefault="00D66DE2" w:rsidP="00D66DE2">
            <w:pPr>
              <w:spacing w:after="0"/>
              <w:jc w:val="center"/>
              <w:rPr>
                <w:rFonts w:ascii="Century Gothic" w:hAnsi="Century Gothic" w:cs="Calibri"/>
                <w:color w:val="000000"/>
                <w:sz w:val="18"/>
                <w:szCs w:val="18"/>
                <w:lang w:val="en-ID"/>
              </w:rPr>
            </w:pPr>
            <w:r w:rsidRPr="00D66DE2">
              <w:rPr>
                <w:rFonts w:ascii="Century Gothic" w:hAnsi="Century Gothic" w:cs="Calibri"/>
                <w:color w:val="000000"/>
                <w:sz w:val="18"/>
                <w:szCs w:val="18"/>
                <w:lang w:val="en-ID"/>
              </w:rPr>
              <w:t>± 1%</w:t>
            </w:r>
          </w:p>
        </w:tc>
        <w:tc>
          <w:tcPr>
            <w:tcW w:w="1036" w:type="dxa"/>
            <w:tcBorders>
              <w:top w:val="nil"/>
              <w:left w:val="nil"/>
              <w:bottom w:val="single" w:sz="4" w:space="0" w:color="auto"/>
              <w:right w:val="nil"/>
            </w:tcBorders>
            <w:shd w:val="clear" w:color="auto" w:fill="auto"/>
            <w:vAlign w:val="center"/>
            <w:hideMark/>
          </w:tcPr>
          <w:p w14:paraId="04D0B934" w14:textId="77777777" w:rsidR="00D66DE2" w:rsidRPr="00D66DE2" w:rsidRDefault="00D66DE2" w:rsidP="00D66DE2">
            <w:pPr>
              <w:spacing w:after="0"/>
              <w:jc w:val="center"/>
              <w:rPr>
                <w:rFonts w:ascii="Century Gothic" w:hAnsi="Century Gothic" w:cs="Calibri"/>
                <w:color w:val="000000"/>
                <w:sz w:val="18"/>
                <w:szCs w:val="18"/>
                <w:lang w:val="en-ID"/>
              </w:rPr>
            </w:pPr>
            <w:r w:rsidRPr="00D66DE2">
              <w:rPr>
                <w:rFonts w:ascii="Century Gothic" w:hAnsi="Century Gothic" w:cs="Calibri"/>
                <w:color w:val="000000"/>
                <w:sz w:val="18"/>
                <w:szCs w:val="18"/>
                <w:lang w:val="en-ID"/>
              </w:rPr>
              <w:t>80%</w:t>
            </w:r>
          </w:p>
        </w:tc>
      </w:tr>
    </w:tbl>
    <w:p w14:paraId="31091E07" w14:textId="27619861" w:rsidR="00F9760A" w:rsidRDefault="00F9760A" w:rsidP="00F9760A">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0"/>
          <w:szCs w:val="20"/>
          <w:lang w:val="en-ID"/>
        </w:rPr>
      </w:pPr>
    </w:p>
    <w:p w14:paraId="45D1C63D" w14:textId="790506EA" w:rsidR="00F9760A" w:rsidRPr="002F6CE8" w:rsidRDefault="00F9760A" w:rsidP="002F6CE8">
      <w:pPr>
        <w:pStyle w:val="DaftarParagraf"/>
        <w:numPr>
          <w:ilvl w:val="1"/>
          <w:numId w:val="6"/>
        </w:numPr>
        <w:pBdr>
          <w:top w:val="nil"/>
          <w:left w:val="nil"/>
          <w:bottom w:val="nil"/>
          <w:right w:val="nil"/>
          <w:between w:val="nil"/>
        </w:pBdr>
        <w:spacing w:after="0"/>
        <w:ind w:left="426" w:hanging="426"/>
        <w:jc w:val="both"/>
        <w:rPr>
          <w:rFonts w:ascii="Century Gothic" w:eastAsia="Century Gothic" w:hAnsi="Century Gothic" w:cs="Century Gothic"/>
          <w:b/>
          <w:bCs/>
          <w:color w:val="000000"/>
          <w:sz w:val="22"/>
          <w:szCs w:val="22"/>
          <w:lang w:val="en-ID"/>
        </w:rPr>
      </w:pPr>
      <w:proofErr w:type="spellStart"/>
      <w:r w:rsidRPr="002F6CE8">
        <w:rPr>
          <w:rFonts w:ascii="Century Gothic" w:eastAsia="Century Gothic" w:hAnsi="Century Gothic" w:cs="Century Gothic"/>
          <w:b/>
          <w:bCs/>
          <w:color w:val="000000"/>
          <w:sz w:val="22"/>
          <w:szCs w:val="22"/>
          <w:lang w:val="en-ID"/>
        </w:rPr>
        <w:t>Pembahasan</w:t>
      </w:r>
      <w:proofErr w:type="spellEnd"/>
    </w:p>
    <w:p w14:paraId="23E22DD4" w14:textId="2F92D14C" w:rsidR="003E26AE" w:rsidRPr="008A28D0" w:rsidRDefault="003E26AE" w:rsidP="003E26AE">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fi-FI"/>
        </w:rPr>
      </w:pPr>
      <w:proofErr w:type="spellStart"/>
      <w:r w:rsidRPr="003E26AE">
        <w:rPr>
          <w:rFonts w:ascii="Century Gothic" w:eastAsia="Century Gothic" w:hAnsi="Century Gothic" w:cs="Century Gothic"/>
          <w:color w:val="000000"/>
          <w:sz w:val="22"/>
          <w:szCs w:val="22"/>
          <w:lang w:val="en-ID"/>
        </w:rPr>
        <w:t>Penelitian</w:t>
      </w:r>
      <w:proofErr w:type="spellEnd"/>
      <w:r w:rsidRPr="003E26AE">
        <w:rPr>
          <w:rFonts w:ascii="Century Gothic" w:eastAsia="Century Gothic" w:hAnsi="Century Gothic" w:cs="Century Gothic"/>
          <w:color w:val="000000"/>
          <w:sz w:val="22"/>
          <w:szCs w:val="22"/>
          <w:lang w:val="en-ID"/>
        </w:rPr>
        <w:t xml:space="preserve"> </w:t>
      </w:r>
      <w:proofErr w:type="spellStart"/>
      <w:r w:rsidRPr="003E26AE">
        <w:rPr>
          <w:rFonts w:ascii="Century Gothic" w:eastAsia="Century Gothic" w:hAnsi="Century Gothic" w:cs="Century Gothic"/>
          <w:color w:val="000000"/>
          <w:sz w:val="22"/>
          <w:szCs w:val="22"/>
          <w:lang w:val="en-ID"/>
        </w:rPr>
        <w:t>ini</w:t>
      </w:r>
      <w:proofErr w:type="spellEnd"/>
      <w:r w:rsidRPr="003E26AE">
        <w:rPr>
          <w:rFonts w:ascii="Century Gothic" w:eastAsia="Century Gothic" w:hAnsi="Century Gothic" w:cs="Century Gothic"/>
          <w:color w:val="000000"/>
          <w:sz w:val="22"/>
          <w:szCs w:val="22"/>
          <w:lang w:val="en-ID"/>
        </w:rPr>
        <w:t xml:space="preserve"> </w:t>
      </w:r>
      <w:proofErr w:type="spellStart"/>
      <w:r w:rsidRPr="003E26AE">
        <w:rPr>
          <w:rFonts w:ascii="Century Gothic" w:eastAsia="Century Gothic" w:hAnsi="Century Gothic" w:cs="Century Gothic"/>
          <w:color w:val="000000"/>
          <w:sz w:val="22"/>
          <w:szCs w:val="22"/>
          <w:lang w:val="en-ID"/>
        </w:rPr>
        <w:t>menerapkan</w:t>
      </w:r>
      <w:proofErr w:type="spellEnd"/>
      <w:r w:rsidRPr="003E26AE">
        <w:rPr>
          <w:rFonts w:ascii="Century Gothic" w:eastAsia="Century Gothic" w:hAnsi="Century Gothic" w:cs="Century Gothic"/>
          <w:color w:val="000000"/>
          <w:sz w:val="22"/>
          <w:szCs w:val="22"/>
          <w:lang w:val="en-ID"/>
        </w:rPr>
        <w:t xml:space="preserve"> </w:t>
      </w:r>
      <w:r w:rsidRPr="00487537">
        <w:rPr>
          <w:rFonts w:ascii="Century Gothic" w:eastAsia="Century Gothic" w:hAnsi="Century Gothic" w:cs="Century Gothic"/>
          <w:i/>
          <w:iCs/>
          <w:color w:val="000000"/>
          <w:sz w:val="22"/>
          <w:szCs w:val="22"/>
          <w:lang w:val="en-ID"/>
        </w:rPr>
        <w:t>Quality Function Deployment</w:t>
      </w:r>
      <w:r w:rsidRPr="003E26AE">
        <w:rPr>
          <w:rFonts w:ascii="Century Gothic" w:eastAsia="Century Gothic" w:hAnsi="Century Gothic" w:cs="Century Gothic"/>
          <w:color w:val="000000"/>
          <w:sz w:val="22"/>
          <w:szCs w:val="22"/>
          <w:lang w:val="en-ID"/>
        </w:rPr>
        <w:t xml:space="preserve"> (QFD) </w:t>
      </w:r>
      <w:proofErr w:type="spellStart"/>
      <w:r w:rsidRPr="003E26AE">
        <w:rPr>
          <w:rFonts w:ascii="Century Gothic" w:eastAsia="Century Gothic" w:hAnsi="Century Gothic" w:cs="Century Gothic"/>
          <w:color w:val="000000"/>
          <w:sz w:val="22"/>
          <w:szCs w:val="22"/>
          <w:lang w:val="en-ID"/>
        </w:rPr>
        <w:t>untuk</w:t>
      </w:r>
      <w:proofErr w:type="spellEnd"/>
      <w:r w:rsidRPr="003E26AE">
        <w:rPr>
          <w:rFonts w:ascii="Century Gothic" w:eastAsia="Century Gothic" w:hAnsi="Century Gothic" w:cs="Century Gothic"/>
          <w:color w:val="000000"/>
          <w:sz w:val="22"/>
          <w:szCs w:val="22"/>
          <w:lang w:val="en-ID"/>
        </w:rPr>
        <w:t xml:space="preserve"> </w:t>
      </w:r>
      <w:proofErr w:type="spellStart"/>
      <w:r w:rsidRPr="003E26AE">
        <w:rPr>
          <w:rFonts w:ascii="Century Gothic" w:eastAsia="Century Gothic" w:hAnsi="Century Gothic" w:cs="Century Gothic"/>
          <w:color w:val="000000"/>
          <w:sz w:val="22"/>
          <w:szCs w:val="22"/>
          <w:lang w:val="en-ID"/>
        </w:rPr>
        <w:t>merancang</w:t>
      </w:r>
      <w:proofErr w:type="spellEnd"/>
      <w:r w:rsidRPr="003E26AE">
        <w:rPr>
          <w:rFonts w:ascii="Century Gothic" w:eastAsia="Century Gothic" w:hAnsi="Century Gothic" w:cs="Century Gothic"/>
          <w:color w:val="000000"/>
          <w:sz w:val="22"/>
          <w:szCs w:val="22"/>
          <w:lang w:val="en-ID"/>
        </w:rPr>
        <w:t xml:space="preserve"> </w:t>
      </w:r>
      <w:proofErr w:type="spellStart"/>
      <w:r w:rsidRPr="003E26AE">
        <w:rPr>
          <w:rFonts w:ascii="Century Gothic" w:eastAsia="Century Gothic" w:hAnsi="Century Gothic" w:cs="Century Gothic"/>
          <w:color w:val="000000"/>
          <w:sz w:val="22"/>
          <w:szCs w:val="22"/>
          <w:lang w:val="en-ID"/>
        </w:rPr>
        <w:t>mesin</w:t>
      </w:r>
      <w:proofErr w:type="spellEnd"/>
      <w:r w:rsidRPr="003E26AE">
        <w:rPr>
          <w:rFonts w:ascii="Century Gothic" w:eastAsia="Century Gothic" w:hAnsi="Century Gothic" w:cs="Century Gothic"/>
          <w:color w:val="000000"/>
          <w:sz w:val="22"/>
          <w:szCs w:val="22"/>
          <w:lang w:val="en-ID"/>
        </w:rPr>
        <w:t xml:space="preserve"> semi-</w:t>
      </w:r>
      <w:proofErr w:type="spellStart"/>
      <w:r w:rsidRPr="003E26AE">
        <w:rPr>
          <w:rFonts w:ascii="Century Gothic" w:eastAsia="Century Gothic" w:hAnsi="Century Gothic" w:cs="Century Gothic"/>
          <w:color w:val="000000"/>
          <w:sz w:val="22"/>
          <w:szCs w:val="22"/>
          <w:lang w:val="en-ID"/>
        </w:rPr>
        <w:t>otomatis</w:t>
      </w:r>
      <w:proofErr w:type="spellEnd"/>
      <w:r w:rsidRPr="003E26AE">
        <w:rPr>
          <w:rFonts w:ascii="Century Gothic" w:eastAsia="Century Gothic" w:hAnsi="Century Gothic" w:cs="Century Gothic"/>
          <w:color w:val="000000"/>
          <w:sz w:val="22"/>
          <w:szCs w:val="22"/>
          <w:lang w:val="en-ID"/>
        </w:rPr>
        <w:t xml:space="preserve"> </w:t>
      </w:r>
      <w:r w:rsidRPr="00487537">
        <w:rPr>
          <w:rFonts w:ascii="Century Gothic" w:eastAsia="Century Gothic" w:hAnsi="Century Gothic" w:cs="Century Gothic"/>
          <w:i/>
          <w:iCs/>
          <w:color w:val="000000"/>
          <w:sz w:val="22"/>
          <w:szCs w:val="22"/>
          <w:lang w:val="en-ID"/>
        </w:rPr>
        <w:t>tester coding battery</w:t>
      </w:r>
      <w:r w:rsidRPr="003E26AE">
        <w:rPr>
          <w:rFonts w:ascii="Century Gothic" w:eastAsia="Century Gothic" w:hAnsi="Century Gothic" w:cs="Century Gothic"/>
          <w:color w:val="000000"/>
          <w:sz w:val="22"/>
          <w:szCs w:val="22"/>
          <w:lang w:val="en-ID"/>
        </w:rPr>
        <w:t xml:space="preserve"> yang </w:t>
      </w:r>
      <w:proofErr w:type="spellStart"/>
      <w:r w:rsidRPr="003E26AE">
        <w:rPr>
          <w:rFonts w:ascii="Century Gothic" w:eastAsia="Century Gothic" w:hAnsi="Century Gothic" w:cs="Century Gothic"/>
          <w:color w:val="000000"/>
          <w:sz w:val="22"/>
          <w:szCs w:val="22"/>
          <w:lang w:val="en-ID"/>
        </w:rPr>
        <w:t>sesuai</w:t>
      </w:r>
      <w:proofErr w:type="spellEnd"/>
      <w:r w:rsidRPr="003E26AE">
        <w:rPr>
          <w:rFonts w:ascii="Century Gothic" w:eastAsia="Century Gothic" w:hAnsi="Century Gothic" w:cs="Century Gothic"/>
          <w:color w:val="000000"/>
          <w:sz w:val="22"/>
          <w:szCs w:val="22"/>
          <w:lang w:val="en-ID"/>
        </w:rPr>
        <w:t xml:space="preserve"> </w:t>
      </w:r>
      <w:proofErr w:type="spellStart"/>
      <w:r w:rsidRPr="003E26AE">
        <w:rPr>
          <w:rFonts w:ascii="Century Gothic" w:eastAsia="Century Gothic" w:hAnsi="Century Gothic" w:cs="Century Gothic"/>
          <w:color w:val="000000"/>
          <w:sz w:val="22"/>
          <w:szCs w:val="22"/>
          <w:lang w:val="en-ID"/>
        </w:rPr>
        <w:t>dengan</w:t>
      </w:r>
      <w:proofErr w:type="spellEnd"/>
      <w:r w:rsidRPr="003E26AE">
        <w:rPr>
          <w:rFonts w:ascii="Century Gothic" w:eastAsia="Century Gothic" w:hAnsi="Century Gothic" w:cs="Century Gothic"/>
          <w:color w:val="000000"/>
          <w:sz w:val="22"/>
          <w:szCs w:val="22"/>
          <w:lang w:val="en-ID"/>
        </w:rPr>
        <w:t xml:space="preserve"> </w:t>
      </w:r>
      <w:proofErr w:type="spellStart"/>
      <w:r w:rsidRPr="003E26AE">
        <w:rPr>
          <w:rFonts w:ascii="Century Gothic" w:eastAsia="Century Gothic" w:hAnsi="Century Gothic" w:cs="Century Gothic"/>
          <w:color w:val="000000"/>
          <w:sz w:val="22"/>
          <w:szCs w:val="22"/>
          <w:lang w:val="en-ID"/>
        </w:rPr>
        <w:t>kebutuhan</w:t>
      </w:r>
      <w:proofErr w:type="spellEnd"/>
      <w:r w:rsidRPr="003E26AE">
        <w:rPr>
          <w:rFonts w:ascii="Century Gothic" w:eastAsia="Century Gothic" w:hAnsi="Century Gothic" w:cs="Century Gothic"/>
          <w:color w:val="000000"/>
          <w:sz w:val="22"/>
          <w:szCs w:val="22"/>
          <w:lang w:val="en-ID"/>
        </w:rPr>
        <w:t xml:space="preserve"> </w:t>
      </w:r>
      <w:proofErr w:type="spellStart"/>
      <w:r w:rsidRPr="003E26AE">
        <w:rPr>
          <w:rFonts w:ascii="Century Gothic" w:eastAsia="Century Gothic" w:hAnsi="Century Gothic" w:cs="Century Gothic"/>
          <w:color w:val="000000"/>
          <w:sz w:val="22"/>
          <w:szCs w:val="22"/>
          <w:lang w:val="en-ID"/>
        </w:rPr>
        <w:t>pengguna</w:t>
      </w:r>
      <w:proofErr w:type="spellEnd"/>
      <w:r w:rsidRPr="003E26AE">
        <w:rPr>
          <w:rFonts w:ascii="Century Gothic" w:eastAsia="Century Gothic" w:hAnsi="Century Gothic" w:cs="Century Gothic"/>
          <w:color w:val="000000"/>
          <w:sz w:val="22"/>
          <w:szCs w:val="22"/>
          <w:lang w:val="en-ID"/>
        </w:rPr>
        <w:t xml:space="preserve">. </w:t>
      </w:r>
      <w:r w:rsidRPr="008A28D0">
        <w:rPr>
          <w:rFonts w:ascii="Century Gothic" w:eastAsia="Century Gothic" w:hAnsi="Century Gothic" w:cs="Century Gothic"/>
          <w:color w:val="000000"/>
          <w:sz w:val="22"/>
          <w:szCs w:val="22"/>
          <w:lang w:val="fi-FI"/>
        </w:rPr>
        <w:t xml:space="preserve">Melalui analisis </w:t>
      </w:r>
      <w:r w:rsidRPr="008A28D0">
        <w:rPr>
          <w:rFonts w:ascii="Century Gothic" w:eastAsia="Century Gothic" w:hAnsi="Century Gothic" w:cs="Century Gothic"/>
          <w:i/>
          <w:iCs/>
          <w:color w:val="000000"/>
          <w:sz w:val="22"/>
          <w:szCs w:val="22"/>
          <w:lang w:val="fi-FI"/>
        </w:rPr>
        <w:t xml:space="preserve">Voice of Customer </w:t>
      </w:r>
      <w:r w:rsidRPr="008A28D0">
        <w:rPr>
          <w:rFonts w:ascii="Century Gothic" w:eastAsia="Century Gothic" w:hAnsi="Century Gothic" w:cs="Century Gothic"/>
          <w:color w:val="000000"/>
          <w:sz w:val="22"/>
          <w:szCs w:val="22"/>
          <w:lang w:val="fi-FI"/>
        </w:rPr>
        <w:t xml:space="preserve">(VoC), identifikasi kebutuhan utama seperti keandalan tinggi, akurasi pengujian, kecepatan pengujian, kemudahan pengoperasian, keselamatan pekerja, dan perawatan mesin dilakukan. Kebutuhan ini kemudian diterjemahkan ke dalam karakteristik teknis menggunakan </w:t>
      </w:r>
      <w:r w:rsidRPr="008A28D0">
        <w:rPr>
          <w:rFonts w:ascii="Century Gothic" w:eastAsia="Century Gothic" w:hAnsi="Century Gothic" w:cs="Century Gothic"/>
          <w:i/>
          <w:iCs/>
          <w:color w:val="000000"/>
          <w:sz w:val="22"/>
          <w:szCs w:val="22"/>
          <w:lang w:val="fi-FI"/>
        </w:rPr>
        <w:t>House of Quality</w:t>
      </w:r>
      <w:r w:rsidRPr="008A28D0">
        <w:rPr>
          <w:rFonts w:ascii="Century Gothic" w:eastAsia="Century Gothic" w:hAnsi="Century Gothic" w:cs="Century Gothic"/>
          <w:color w:val="000000"/>
          <w:sz w:val="22"/>
          <w:szCs w:val="22"/>
          <w:lang w:val="fi-FI"/>
        </w:rPr>
        <w:t xml:space="preserve"> (HoQ), yang memastikan desain mesin dapat memenuhi ekspektasi pengguna di PT VARTA Microbattery Indonesia secara efisien. HoQ digunakan untuk memetakan hubungan antara kebutuhan pengguna dan karakteristik teknis yang diperlukan dalam desain mesin</w:t>
      </w:r>
      <w:r w:rsidR="009F0521" w:rsidRPr="008A28D0">
        <w:rPr>
          <w:rFonts w:ascii="Century Gothic" w:eastAsia="Century Gothic" w:hAnsi="Century Gothic" w:cs="Century Gothic"/>
          <w:color w:val="000000"/>
          <w:sz w:val="22"/>
          <w:szCs w:val="22"/>
          <w:lang w:val="fi-FI"/>
        </w:rPr>
        <w:t xml:space="preserve"> </w:t>
      </w:r>
      <w:r w:rsidR="009F0521">
        <w:rPr>
          <w:rFonts w:ascii="Century Gothic" w:eastAsia="Century Gothic" w:hAnsi="Century Gothic" w:cs="Century Gothic"/>
          <w:color w:val="000000"/>
          <w:sz w:val="22"/>
          <w:szCs w:val="22"/>
          <w:lang w:val="en-ID"/>
        </w:rPr>
        <w:fldChar w:fldCharType="begin"/>
      </w:r>
      <w:r w:rsidR="009F0521" w:rsidRPr="008A28D0">
        <w:rPr>
          <w:rFonts w:ascii="Century Gothic" w:eastAsia="Century Gothic" w:hAnsi="Century Gothic" w:cs="Century Gothic"/>
          <w:color w:val="000000"/>
          <w:sz w:val="22"/>
          <w:szCs w:val="22"/>
          <w:lang w:val="fi-FI"/>
        </w:rPr>
        <w:instrText xml:space="preserve"> ADDIN ZOTERO_ITEM CSL_CITATION {"citationID":"ZBrw3TCg","properties":{"formattedCitation":"(Nugroho, 2022)","plainCitation":"(Nugroho, 2022)","noteIndex":0},"citationItems":[{"id":3268,"uris":["http://zotero.org/users/14010599/items/VELAUC4C"],"itemData":{"id":3268,"type":"article-journal","abstract":"In the modern era, machinery designed to assist\npeople should satisfy the requirements of all users, including people with\ndisabilities. This study aims to design an ergonomic vehicle that is\ncomfortable and safe for people with mobility needs (wh","container-title":"IJTech - International Journal of Technology","issue":"1","language":"en","page":"69-79","title":"House-of-Quality Approach for the Design of a Minibus to Transport Visually Impaired and Wheelchair-bound Passengers","volume":"13","author":[{"family":"Nugroho","given":"Sugiono Sugiono","suffix":"Adam Pratomo, Willy Satrio"}],"issued":{"date-parts":[["2022",1,20]]}}}],"schema":"https://github.com/citation-style-language/schema/raw/master/csl-citation.json"} </w:instrText>
      </w:r>
      <w:r w:rsidR="009F0521">
        <w:rPr>
          <w:rFonts w:ascii="Century Gothic" w:eastAsia="Century Gothic" w:hAnsi="Century Gothic" w:cs="Century Gothic"/>
          <w:color w:val="000000"/>
          <w:sz w:val="22"/>
          <w:szCs w:val="22"/>
          <w:lang w:val="en-ID"/>
        </w:rPr>
        <w:fldChar w:fldCharType="separate"/>
      </w:r>
      <w:r w:rsidR="009F0521" w:rsidRPr="009F0521">
        <w:rPr>
          <w:rFonts w:ascii="Century Gothic" w:eastAsia="Century Gothic" w:hAnsi="Century Gothic"/>
          <w:sz w:val="22"/>
        </w:rPr>
        <w:t>(Nugroho, 2022)</w:t>
      </w:r>
      <w:r w:rsidR="009F0521">
        <w:rPr>
          <w:rFonts w:ascii="Century Gothic" w:eastAsia="Century Gothic" w:hAnsi="Century Gothic" w:cs="Century Gothic"/>
          <w:color w:val="000000"/>
          <w:sz w:val="22"/>
          <w:szCs w:val="22"/>
          <w:lang w:val="en-ID"/>
        </w:rPr>
        <w:fldChar w:fldCharType="end"/>
      </w:r>
      <w:r w:rsidRPr="008A28D0">
        <w:rPr>
          <w:rFonts w:ascii="Century Gothic" w:eastAsia="Century Gothic" w:hAnsi="Century Gothic" w:cs="Century Gothic"/>
          <w:color w:val="000000"/>
          <w:sz w:val="22"/>
          <w:szCs w:val="22"/>
          <w:lang w:val="fi-FI"/>
        </w:rPr>
        <w:t xml:space="preserve">. Berdasarkan hasil </w:t>
      </w:r>
      <w:r w:rsidRPr="008A28D0">
        <w:rPr>
          <w:rFonts w:ascii="Century Gothic" w:eastAsia="Century Gothic" w:hAnsi="Century Gothic" w:cs="Century Gothic"/>
          <w:i/>
          <w:iCs/>
          <w:color w:val="000000"/>
          <w:sz w:val="22"/>
          <w:szCs w:val="22"/>
          <w:lang w:val="fi-FI"/>
        </w:rPr>
        <w:t>importance rating</w:t>
      </w:r>
      <w:r w:rsidRPr="008A28D0">
        <w:rPr>
          <w:rFonts w:ascii="Century Gothic" w:eastAsia="Century Gothic" w:hAnsi="Century Gothic" w:cs="Century Gothic"/>
          <w:color w:val="000000"/>
          <w:sz w:val="22"/>
          <w:szCs w:val="22"/>
          <w:lang w:val="fi-FI"/>
        </w:rPr>
        <w:t xml:space="preserve">, akurasi pengujian, kecepatan pengujian, dan keandalan sistem adalah prioritas utama. Atribut teknis seperti </w:t>
      </w:r>
      <w:r w:rsidRPr="008A28D0">
        <w:rPr>
          <w:rFonts w:ascii="Century Gothic" w:eastAsia="Century Gothic" w:hAnsi="Century Gothic" w:cs="Century Gothic"/>
          <w:i/>
          <w:iCs/>
          <w:color w:val="000000"/>
          <w:sz w:val="22"/>
          <w:szCs w:val="22"/>
          <w:lang w:val="fi-FI"/>
        </w:rPr>
        <w:t>sensor proximity</w:t>
      </w:r>
      <w:r w:rsidRPr="008A28D0">
        <w:rPr>
          <w:rFonts w:ascii="Century Gothic" w:eastAsia="Century Gothic" w:hAnsi="Century Gothic" w:cs="Century Gothic"/>
          <w:color w:val="000000"/>
          <w:sz w:val="22"/>
          <w:szCs w:val="22"/>
          <w:lang w:val="fi-FI"/>
        </w:rPr>
        <w:t xml:space="preserve"> dan </w:t>
      </w:r>
      <w:r w:rsidRPr="008A28D0">
        <w:rPr>
          <w:rFonts w:ascii="Century Gothic" w:eastAsia="Century Gothic" w:hAnsi="Century Gothic" w:cs="Century Gothic"/>
          <w:i/>
          <w:iCs/>
          <w:color w:val="000000"/>
          <w:sz w:val="22"/>
          <w:szCs w:val="22"/>
          <w:lang w:val="fi-FI"/>
        </w:rPr>
        <w:t>electro-pneumatic</w:t>
      </w:r>
      <w:r w:rsidRPr="008A28D0">
        <w:rPr>
          <w:rFonts w:ascii="Century Gothic" w:eastAsia="Century Gothic" w:hAnsi="Century Gothic" w:cs="Century Gothic"/>
          <w:color w:val="000000"/>
          <w:sz w:val="22"/>
          <w:szCs w:val="22"/>
          <w:lang w:val="fi-FI"/>
        </w:rPr>
        <w:t xml:space="preserve"> mendapatkan bobot tinggi karena keduanya sangat berpengaruh terhadap keberhasilan pengujian dan pelabelan baterai.</w:t>
      </w:r>
    </w:p>
    <w:p w14:paraId="51D6BE90" w14:textId="33199CC4" w:rsidR="003E26AE" w:rsidRPr="008A28D0" w:rsidRDefault="003E26AE" w:rsidP="003E26AE">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fi-FI"/>
        </w:rPr>
      </w:pPr>
      <w:r w:rsidRPr="008A28D0">
        <w:rPr>
          <w:rFonts w:ascii="Century Gothic" w:eastAsia="Century Gothic" w:hAnsi="Century Gothic" w:cs="Century Gothic"/>
          <w:color w:val="000000"/>
          <w:sz w:val="22"/>
          <w:szCs w:val="22"/>
          <w:lang w:val="fi-FI"/>
        </w:rPr>
        <w:t>Dalam perbandingan dengan penelitian</w:t>
      </w:r>
      <w:r w:rsidR="00B83577" w:rsidRPr="008A28D0">
        <w:rPr>
          <w:rFonts w:ascii="Century Gothic" w:eastAsia="Century Gothic" w:hAnsi="Century Gothic" w:cs="Century Gothic"/>
          <w:color w:val="000000"/>
          <w:sz w:val="22"/>
          <w:szCs w:val="22"/>
          <w:lang w:val="fi-FI"/>
        </w:rPr>
        <w:t xml:space="preserve"> </w:t>
      </w:r>
      <w:r w:rsidR="00B83577">
        <w:rPr>
          <w:rFonts w:ascii="Century Gothic" w:eastAsia="Century Gothic" w:hAnsi="Century Gothic" w:cs="Century Gothic"/>
          <w:color w:val="000000"/>
          <w:sz w:val="22"/>
          <w:szCs w:val="22"/>
          <w:lang w:val="en-ID"/>
        </w:rPr>
        <w:fldChar w:fldCharType="begin"/>
      </w:r>
      <w:r w:rsidR="00B83577" w:rsidRPr="008A28D0">
        <w:rPr>
          <w:rFonts w:ascii="Century Gothic" w:eastAsia="Century Gothic" w:hAnsi="Century Gothic" w:cs="Century Gothic"/>
          <w:color w:val="000000"/>
          <w:sz w:val="22"/>
          <w:szCs w:val="22"/>
          <w:lang w:val="fi-FI"/>
        </w:rPr>
        <w:instrText xml:space="preserve"> ADDIN ZOTERO_ITEM CSL_CITATION {"citationID":"aEWkFbmk","properties":{"formattedCitation":"(Muharom, 2020)","plainCitation":"(Muharom, 2020)","noteIndex":0},"citationItems":[{"id":3271,"uris":["http://zotero.org/users/14010599/items/EZ56338F"],"itemData":{"id":3271,"type":"article-journal","abstract":"Usaha Mikro Kecil dan Menengah (UMKM) kue Pudak Di Gresik sangat banyak jumlahnya, namun UMKM tersebut memiliki beberapa permasalahan salah satunya yaitu dalam proses produksinya rata-rata belum tersentuh Teknologi Tepat Guna (TTG) sehingga pertumbuhannya kurang maksimal karena masih dilakukan secara manual. Tujuan dari penelitian ini yaitu merancang desain mesin produksi pudak yang inovatif dengan mempertimbangkan prioritas keinginan konsumen atau pengguna sebagai dasar menentukan urutan spesifikasi mesin untuk meningkatkan kualitas, efektifitas, dan meningkatkan kapasitas hasil produksi. Metode yang digunakan dalam penelitian ini yaitu metode Quality Function Deployment (QFD) untuk menentukan atribut kebutuhan konsumen terhadap mesin produksi pudak dan tingkat kepentingan, serta ditentukan urutan prioritas spesifikasi mesin dengan metode Analytical Hierachy Process (AHP). Hasil penelitian menghasilkan desain mesin pudak yang mampu memenuhi keinginan UMKM dengan prioritas mesin yang tidak mudah rusak dengan bobot prioritas sebesar 0,252 dan atribut respon teknis yang diprioritaskan yaitu mesin memiliki tombol otomatis dengan nilai keterkaitan sebesar 21.","container-title":"Jurnal Mesin Nusantara","DOI":"10.29407/jmn.v3i2.15280","ISSN":"2621-9506","issue":"2","language":"en","note":"number: 2","page":"62-71","source":"ojs.unpkediri.ac.id","title":"Perancangan Desain Inovasi Pada Mesin Produksi Kue Pudak Berbasis Prioritas Keinginan Konsumen Dengan Metode QFD dan AHP","volume":"3","author":[{"family":"Muharom","given":"Muharom"}],"issued":{"date-parts":[["2020"]]}}}],"schema":"https://github.com/citation-style-language/schema/raw/master/csl-citation.json"} </w:instrText>
      </w:r>
      <w:r w:rsidR="00B83577">
        <w:rPr>
          <w:rFonts w:ascii="Century Gothic" w:eastAsia="Century Gothic" w:hAnsi="Century Gothic" w:cs="Century Gothic"/>
          <w:color w:val="000000"/>
          <w:sz w:val="22"/>
          <w:szCs w:val="22"/>
          <w:lang w:val="en-ID"/>
        </w:rPr>
        <w:fldChar w:fldCharType="separate"/>
      </w:r>
      <w:r w:rsidR="00B83577" w:rsidRPr="00B83577">
        <w:rPr>
          <w:rFonts w:ascii="Century Gothic" w:eastAsia="Century Gothic" w:hAnsi="Century Gothic"/>
          <w:sz w:val="22"/>
        </w:rPr>
        <w:t xml:space="preserve">Muharom </w:t>
      </w:r>
      <w:r w:rsidR="00B83577">
        <w:rPr>
          <w:rFonts w:ascii="Century Gothic" w:eastAsia="Century Gothic" w:hAnsi="Century Gothic"/>
          <w:sz w:val="22"/>
        </w:rPr>
        <w:t>(</w:t>
      </w:r>
      <w:r w:rsidR="00B83577" w:rsidRPr="00B83577">
        <w:rPr>
          <w:rFonts w:ascii="Century Gothic" w:eastAsia="Century Gothic" w:hAnsi="Century Gothic"/>
          <w:sz w:val="22"/>
        </w:rPr>
        <w:t>2020)</w:t>
      </w:r>
      <w:r w:rsidR="00B83577">
        <w:rPr>
          <w:rFonts w:ascii="Century Gothic" w:eastAsia="Century Gothic" w:hAnsi="Century Gothic" w:cs="Century Gothic"/>
          <w:color w:val="000000"/>
          <w:sz w:val="22"/>
          <w:szCs w:val="22"/>
          <w:lang w:val="en-ID"/>
        </w:rPr>
        <w:fldChar w:fldCharType="end"/>
      </w:r>
      <w:r w:rsidRPr="008A28D0">
        <w:rPr>
          <w:rFonts w:ascii="Century Gothic" w:eastAsia="Century Gothic" w:hAnsi="Century Gothic" w:cs="Century Gothic"/>
          <w:color w:val="000000"/>
          <w:sz w:val="22"/>
          <w:szCs w:val="22"/>
          <w:lang w:val="fi-FI"/>
        </w:rPr>
        <w:t xml:space="preserve">, hasil penelitian ini menunjukkan bahwa penerapan QFD juga berhasil meningkatkan efisiensi mesin otomatis. Namun, penelitian ini lebih menekankan pada penggunaan sensor </w:t>
      </w:r>
      <w:r w:rsidRPr="008A28D0">
        <w:rPr>
          <w:rFonts w:ascii="Century Gothic" w:eastAsia="Century Gothic" w:hAnsi="Century Gothic" w:cs="Century Gothic"/>
          <w:i/>
          <w:iCs/>
          <w:color w:val="000000"/>
          <w:sz w:val="22"/>
          <w:szCs w:val="22"/>
          <w:lang w:val="fi-FI"/>
        </w:rPr>
        <w:t>proximity</w:t>
      </w:r>
      <w:r w:rsidRPr="008A28D0">
        <w:rPr>
          <w:rFonts w:ascii="Century Gothic" w:eastAsia="Century Gothic" w:hAnsi="Century Gothic" w:cs="Century Gothic"/>
          <w:color w:val="000000"/>
          <w:sz w:val="22"/>
          <w:szCs w:val="22"/>
          <w:lang w:val="fi-FI"/>
        </w:rPr>
        <w:t xml:space="preserve"> dan </w:t>
      </w:r>
      <w:r w:rsidRPr="008A28D0">
        <w:rPr>
          <w:rFonts w:ascii="Century Gothic" w:eastAsia="Century Gothic" w:hAnsi="Century Gothic" w:cs="Century Gothic"/>
          <w:i/>
          <w:iCs/>
          <w:color w:val="000000"/>
          <w:sz w:val="22"/>
          <w:szCs w:val="22"/>
          <w:lang w:val="fi-FI"/>
        </w:rPr>
        <w:t>electro-pneumatic</w:t>
      </w:r>
      <w:r w:rsidRPr="008A28D0">
        <w:rPr>
          <w:rFonts w:ascii="Century Gothic" w:eastAsia="Century Gothic" w:hAnsi="Century Gothic" w:cs="Century Gothic"/>
          <w:color w:val="000000"/>
          <w:sz w:val="22"/>
          <w:szCs w:val="22"/>
          <w:lang w:val="fi-FI"/>
        </w:rPr>
        <w:t xml:space="preserve"> untuk mencapai kecepatan pengujian dan akurasi yang lebih tinggi. Penerapan QFD dalam penelitian ini juga lebih mengutamakan pengurangan kesalahan manusia dibandingkan dengan </w:t>
      </w:r>
      <w:r w:rsidR="009F0521" w:rsidRPr="008A28D0">
        <w:rPr>
          <w:rFonts w:ascii="Century Gothic" w:eastAsia="Century Gothic" w:hAnsi="Century Gothic" w:cs="Century Gothic"/>
          <w:color w:val="000000"/>
          <w:sz w:val="22"/>
          <w:szCs w:val="22"/>
          <w:lang w:val="fi-FI"/>
        </w:rPr>
        <w:t>studi</w:t>
      </w:r>
      <w:r w:rsidR="00B83577" w:rsidRPr="008A28D0">
        <w:rPr>
          <w:rFonts w:ascii="Century Gothic" w:eastAsia="Century Gothic" w:hAnsi="Century Gothic" w:cs="Century Gothic"/>
          <w:color w:val="000000"/>
          <w:sz w:val="22"/>
          <w:szCs w:val="22"/>
          <w:lang w:val="fi-FI"/>
        </w:rPr>
        <w:t xml:space="preserve"> Muharom</w:t>
      </w:r>
      <w:r w:rsidRPr="008A28D0">
        <w:rPr>
          <w:rFonts w:ascii="Century Gothic" w:eastAsia="Century Gothic" w:hAnsi="Century Gothic" w:cs="Century Gothic"/>
          <w:color w:val="000000"/>
          <w:sz w:val="22"/>
          <w:szCs w:val="22"/>
          <w:lang w:val="fi-FI"/>
        </w:rPr>
        <w:t>, yang berfokus pada otomatisasi proses.</w:t>
      </w:r>
    </w:p>
    <w:p w14:paraId="1FE3D830" w14:textId="5745A381" w:rsidR="003E26AE" w:rsidRPr="008A28D0" w:rsidRDefault="003E26AE" w:rsidP="003E26AE">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fi-FI"/>
        </w:rPr>
      </w:pPr>
      <w:r w:rsidRPr="008A28D0">
        <w:rPr>
          <w:rFonts w:ascii="Century Gothic" w:eastAsia="Century Gothic" w:hAnsi="Century Gothic" w:cs="Century Gothic"/>
          <w:color w:val="000000"/>
          <w:sz w:val="22"/>
          <w:szCs w:val="22"/>
          <w:lang w:val="fi-FI"/>
        </w:rPr>
        <w:t xml:space="preserve">Penelitian </w:t>
      </w:r>
      <w:r w:rsidR="00B83577">
        <w:rPr>
          <w:rFonts w:ascii="Century Gothic" w:eastAsia="Century Gothic" w:hAnsi="Century Gothic" w:cs="Century Gothic"/>
          <w:color w:val="000000"/>
          <w:sz w:val="22"/>
          <w:szCs w:val="22"/>
          <w:lang w:val="en-ID"/>
        </w:rPr>
        <w:fldChar w:fldCharType="begin"/>
      </w:r>
      <w:r w:rsidR="00B83577" w:rsidRPr="008A28D0">
        <w:rPr>
          <w:rFonts w:ascii="Century Gothic" w:eastAsia="Century Gothic" w:hAnsi="Century Gothic" w:cs="Century Gothic"/>
          <w:color w:val="000000"/>
          <w:sz w:val="22"/>
          <w:szCs w:val="22"/>
          <w:lang w:val="fi-FI"/>
        </w:rPr>
        <w:instrText xml:space="preserve"> ADDIN ZOTERO_ITEM CSL_CITATION {"citationID":"ekOoyaoy","properties":{"formattedCitation":"(Qhozali &amp; Murnawan, 2024)","plainCitation":"(Qhozali &amp; Murnawan, 2024)","noteIndex":0},"citationItems":[{"id":3270,"uris":["http://zotero.org/users/14010599/items/SGXGY2X4"],"itemData":{"id":3270,"type":"article-journal","abstract":"UKM Bintang Anugrah is a company that operates in the snack food sector, especially cassava crackers, which produces 150kg to 250kg of cassava every day and produces 600 packs of 250g and 350 packs of 500g. The cracker molding process is still done manually using flower-shaped cake molds, which not only takes a long time, but also produces less than optimal output and takes up to 5 hours. This research aims to design an automatic printing machine to increase production efficiency and reduce operational costs. By using the Quality Function Deployment (QFD) method, the needs of workers and customers are identified, such as increasing production speed, ease of operation and process efficiency. The machine's technical specifications are then adapted to these needs. The designed automatic printing machine is able to speed up the printing process and reduce worker workload, increasing production capacity by up to 40%. With this machine, SME Bintang Anugrah can produce more crackers in a shorter time, which allows the company to better meet market demand and reduce operational costs, thereby increasing competitiveness in the snack food industry.","container-title":"Jurnal Surya Teknika","DOI":"10.37859/jst.v11i2.8324","ISSN":"2723-7222","issue":"2","language":"en","license":"Copyright (c) 2024 Achmad Nur Qhozali, Hery Murnawan","note":"number: 2","page":"655-661","source":"www.ejurnal.umri.ac.id","title":"Perancangan Mesin Pencetak Kerupuk Cassava dengan Menggunakan Metode Quality Function Deployment (QFD)","volume":"11","author":[{"family":"Qhozali","given":"Achmad Nur"},{"family":"Murnawan","given":"Hery"}],"issued":{"date-parts":[["2024",12,31]]}}}],"schema":"https://github.com/citation-style-language/schema/raw/master/csl-citation.json"} </w:instrText>
      </w:r>
      <w:r w:rsidR="00B83577">
        <w:rPr>
          <w:rFonts w:ascii="Century Gothic" w:eastAsia="Century Gothic" w:hAnsi="Century Gothic" w:cs="Century Gothic"/>
          <w:color w:val="000000"/>
          <w:sz w:val="22"/>
          <w:szCs w:val="22"/>
          <w:lang w:val="en-ID"/>
        </w:rPr>
        <w:fldChar w:fldCharType="separate"/>
      </w:r>
      <w:proofErr w:type="spellStart"/>
      <w:r w:rsidR="00B83577" w:rsidRPr="00B83577">
        <w:rPr>
          <w:rFonts w:ascii="Century Gothic" w:eastAsia="Century Gothic" w:hAnsi="Century Gothic"/>
          <w:sz w:val="22"/>
        </w:rPr>
        <w:t>Qhozali</w:t>
      </w:r>
      <w:proofErr w:type="spellEnd"/>
      <w:r w:rsidR="00B83577" w:rsidRPr="00B83577">
        <w:rPr>
          <w:rFonts w:ascii="Century Gothic" w:eastAsia="Century Gothic" w:hAnsi="Century Gothic"/>
          <w:sz w:val="22"/>
        </w:rPr>
        <w:t xml:space="preserve"> &amp; </w:t>
      </w:r>
      <w:proofErr w:type="spellStart"/>
      <w:r w:rsidR="00B83577" w:rsidRPr="00B83577">
        <w:rPr>
          <w:rFonts w:ascii="Century Gothic" w:eastAsia="Century Gothic" w:hAnsi="Century Gothic"/>
          <w:sz w:val="22"/>
        </w:rPr>
        <w:t>Murnawan</w:t>
      </w:r>
      <w:proofErr w:type="spellEnd"/>
      <w:r w:rsidR="00B83577" w:rsidRPr="00B83577">
        <w:rPr>
          <w:rFonts w:ascii="Century Gothic" w:eastAsia="Century Gothic" w:hAnsi="Century Gothic"/>
          <w:sz w:val="22"/>
        </w:rPr>
        <w:t xml:space="preserve"> </w:t>
      </w:r>
      <w:r w:rsidR="00B83577">
        <w:rPr>
          <w:rFonts w:ascii="Century Gothic" w:eastAsia="Century Gothic" w:hAnsi="Century Gothic"/>
          <w:sz w:val="22"/>
        </w:rPr>
        <w:t>(</w:t>
      </w:r>
      <w:r w:rsidR="00B83577" w:rsidRPr="00B83577">
        <w:rPr>
          <w:rFonts w:ascii="Century Gothic" w:eastAsia="Century Gothic" w:hAnsi="Century Gothic"/>
          <w:sz w:val="22"/>
        </w:rPr>
        <w:t>2024)</w:t>
      </w:r>
      <w:r w:rsidR="00B83577">
        <w:rPr>
          <w:rFonts w:ascii="Century Gothic" w:eastAsia="Century Gothic" w:hAnsi="Century Gothic" w:cs="Century Gothic"/>
          <w:color w:val="000000"/>
          <w:sz w:val="22"/>
          <w:szCs w:val="22"/>
          <w:lang w:val="en-ID"/>
        </w:rPr>
        <w:fldChar w:fldCharType="end"/>
      </w:r>
      <w:r w:rsidRPr="008A28D0">
        <w:rPr>
          <w:rFonts w:ascii="Century Gothic" w:eastAsia="Century Gothic" w:hAnsi="Century Gothic" w:cs="Century Gothic"/>
          <w:color w:val="000000"/>
          <w:sz w:val="22"/>
          <w:szCs w:val="22"/>
          <w:lang w:val="fi-FI"/>
        </w:rPr>
        <w:t xml:space="preserve"> juga menunjukkan penerapan QFD yang berhasil dalam merancang mesin otomatis untuk meningkatkan efisiensi. Namun, berbeda dengan penelitian ini, di mana mesin semi-otomatis yang dikembangkan menunjukkan peningkatan signifikan dalam pengurangan waktu siklus pengujian. Mesin ini mampu mengurangi waktu siklus pengujian menjadi 3 menit per baterai, lebih cepat dibandingkan dengan mesin manual yang membutuhkan waktu hingga 5 menit. Ini menunjukkan keunggulan teknologi mesin semi-otomatis yang dikembangkan.</w:t>
      </w:r>
    </w:p>
    <w:p w14:paraId="50F6E824" w14:textId="48974EAC" w:rsidR="003E26AE" w:rsidRPr="008A28D0" w:rsidRDefault="003E26AE" w:rsidP="003E26AE">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fi-FI"/>
        </w:rPr>
      </w:pPr>
      <w:r w:rsidRPr="008A28D0">
        <w:rPr>
          <w:rFonts w:ascii="Century Gothic" w:eastAsia="Century Gothic" w:hAnsi="Century Gothic" w:cs="Century Gothic"/>
          <w:color w:val="000000"/>
          <w:sz w:val="22"/>
          <w:szCs w:val="22"/>
          <w:lang w:val="fi-FI"/>
        </w:rPr>
        <w:t xml:space="preserve">Studi </w:t>
      </w:r>
      <w:r w:rsidR="000B020B">
        <w:rPr>
          <w:rFonts w:ascii="Century Gothic" w:eastAsia="Century Gothic" w:hAnsi="Century Gothic" w:cs="Century Gothic"/>
          <w:color w:val="000000"/>
          <w:sz w:val="22"/>
          <w:szCs w:val="22"/>
          <w:lang w:val="en-ID"/>
        </w:rPr>
        <w:fldChar w:fldCharType="begin"/>
      </w:r>
      <w:r w:rsidR="000B020B" w:rsidRPr="008A28D0">
        <w:rPr>
          <w:rFonts w:ascii="Century Gothic" w:eastAsia="Century Gothic" w:hAnsi="Century Gothic" w:cs="Century Gothic"/>
          <w:color w:val="000000"/>
          <w:sz w:val="22"/>
          <w:szCs w:val="22"/>
          <w:lang w:val="fi-FI"/>
        </w:rPr>
        <w:instrText xml:space="preserve"> ADDIN ZOTERO_ITEM CSL_CITATION {"citationID":"8xHZcYIK","properties":{"formattedCitation":"(Nuryanto &amp; Mukhtar, 2023)","plainCitation":"(Nuryanto &amp; Mukhtar, 2023)","noteIndex":0},"citationItems":[{"id":3272,"uris":["http://zotero.org/users/14010599/items/DMB3YPPJ"],"itemData":{"id":3272,"type":"article-journal","abstract":"Speedometer sangat penting memainkan peran penting dalam kendaraan apapun dalam hal angka keamanan. Pekerjaan sebelumnya menggambarkan rencana dan penggunaan kerangka kerja tacho canggih yang menggunakan Arduino. Investigasi informasi yang dilakukan didasarkan pada teknik QFD (Quality Function Deployment). Metode QFD dimulai dengan mendengarkan suara klien dan dibagi menjadi empat langkah. Tahap Penyusunan Generasi 1, Tahap Penyusunan Generasi 2, Tahap Penyusunan Penanganan 3, dan Tahap Penyusunan Pengendalian Penanganan 4. Pada metode QFD ini memiliki beberapa atribut yaitu: Nilai Tingkat Kepentingan, Nilai Target (Goal), Rasio Perbaikan (Improvement Ratio), Point penjualan (Sales Point), menghitung Raw Weight dan Normalized Raw Weight. Hasil penilitan analisis QFD berdasarkan rancangan speedometer digital pada atribut yang sesuai sehingga perlu diperbaiki. Berdasarkan target dari respon teknis yang perlu ditingkatkan ialah dengan menggunakan speedometer digital dapat diandalkan sampai masa mendatang dan penggunaan speedometer digital ini dapat digunakan dalam jangka waktu yang lama, speedometer ini bersifat permanen agar dapat digunakan setiap saat. Kata kunci: Sepeda listrik Hybrid, speedometer Digital, cover speedometer, fitur, desain speedometer dan metode QFD","container-title":"Jurnal Teknik Industri: Jurnal Hasil Penelitian dan Karya Ilmiah dalam Bidang Teknik Industri","DOI":"10.24014/jti.v9i2.23035","ISSN":"2714-6235","issue":"2","language":"id","license":"Copyright (c) 2023 Muhammad Nizar Nuryanto","note":"number: 2","page":"588-596","source":"ejournal.uin-suska.ac.id","title":"Pengembangan Desain Speedometer Digital Pada Sepeda Listrik Hybrid Dengan Memakai Metode QFD","volume":"9","author":[{"family":"Nuryanto","given":"Muhammad Nizar"},{"family":"Mukhtar","given":"M. Nushron Ali"}],"issued":{"date-parts":[["2023",7,26]]}}}],"schema":"https://github.com/citation-style-language/schema/raw/master/csl-citation.json"} </w:instrText>
      </w:r>
      <w:r w:rsidR="000B020B">
        <w:rPr>
          <w:rFonts w:ascii="Century Gothic" w:eastAsia="Century Gothic" w:hAnsi="Century Gothic" w:cs="Century Gothic"/>
          <w:color w:val="000000"/>
          <w:sz w:val="22"/>
          <w:szCs w:val="22"/>
          <w:lang w:val="en-ID"/>
        </w:rPr>
        <w:fldChar w:fldCharType="separate"/>
      </w:r>
      <w:r w:rsidR="000B020B" w:rsidRPr="000B020B">
        <w:rPr>
          <w:rFonts w:ascii="Century Gothic" w:eastAsia="Century Gothic" w:hAnsi="Century Gothic"/>
          <w:sz w:val="22"/>
        </w:rPr>
        <w:t xml:space="preserve">Nuryanto &amp; Mukhtar </w:t>
      </w:r>
      <w:r w:rsidR="000B020B">
        <w:rPr>
          <w:rFonts w:ascii="Century Gothic" w:eastAsia="Century Gothic" w:hAnsi="Century Gothic"/>
          <w:sz w:val="22"/>
        </w:rPr>
        <w:t>(</w:t>
      </w:r>
      <w:r w:rsidR="000B020B" w:rsidRPr="000B020B">
        <w:rPr>
          <w:rFonts w:ascii="Century Gothic" w:eastAsia="Century Gothic" w:hAnsi="Century Gothic"/>
          <w:sz w:val="22"/>
        </w:rPr>
        <w:t>2023)</w:t>
      </w:r>
      <w:r w:rsidR="000B020B">
        <w:rPr>
          <w:rFonts w:ascii="Century Gothic" w:eastAsia="Century Gothic" w:hAnsi="Century Gothic" w:cs="Century Gothic"/>
          <w:color w:val="000000"/>
          <w:sz w:val="22"/>
          <w:szCs w:val="22"/>
          <w:lang w:val="en-ID"/>
        </w:rPr>
        <w:fldChar w:fldCharType="end"/>
      </w:r>
      <w:r w:rsidR="000B020B" w:rsidRPr="008A28D0">
        <w:rPr>
          <w:rFonts w:ascii="Century Gothic" w:eastAsia="Century Gothic" w:hAnsi="Century Gothic" w:cs="Century Gothic"/>
          <w:color w:val="000000"/>
          <w:sz w:val="22"/>
          <w:szCs w:val="22"/>
          <w:lang w:val="fi-FI"/>
        </w:rPr>
        <w:t xml:space="preserve"> </w:t>
      </w:r>
      <w:r w:rsidRPr="008A28D0">
        <w:rPr>
          <w:rFonts w:ascii="Century Gothic" w:eastAsia="Century Gothic" w:hAnsi="Century Gothic" w:cs="Century Gothic"/>
          <w:color w:val="000000"/>
          <w:sz w:val="22"/>
          <w:szCs w:val="22"/>
          <w:lang w:val="fi-FI"/>
        </w:rPr>
        <w:t xml:space="preserve">tentang penerapan QFD dalam desain sistem baterai </w:t>
      </w:r>
      <w:r w:rsidR="000B020B" w:rsidRPr="008A28D0">
        <w:rPr>
          <w:rFonts w:ascii="Century Gothic" w:eastAsia="Century Gothic" w:hAnsi="Century Gothic" w:cs="Century Gothic"/>
          <w:color w:val="000000"/>
          <w:sz w:val="22"/>
          <w:szCs w:val="22"/>
          <w:lang w:val="fi-FI"/>
        </w:rPr>
        <w:t xml:space="preserve">pada sepeda Listrik </w:t>
      </w:r>
      <w:r w:rsidRPr="008A28D0">
        <w:rPr>
          <w:rFonts w:ascii="Century Gothic" w:eastAsia="Century Gothic" w:hAnsi="Century Gothic" w:cs="Century Gothic"/>
          <w:color w:val="000000"/>
          <w:sz w:val="22"/>
          <w:szCs w:val="22"/>
          <w:lang w:val="fi-FI"/>
        </w:rPr>
        <w:t>menunjukkan keberhasilan dalam mengidentifikasi kebutuhan pengguna. Namun, perbedaan utamanya terletak pada proses pengujian yang lebih manual dan rentan terhadap kesalahan manusia. Penelitian ini membuktikan bahwa dengan menggunakan mesin semi-otomatis, akurasi dan kecepatan dapat ditingkatkan secara signifikan, mengurangi ketergantungan pada operator manual yang rentan kesalahan.</w:t>
      </w:r>
    </w:p>
    <w:p w14:paraId="19064F9A" w14:textId="4C03C615" w:rsidR="003E26AE" w:rsidRPr="008A28D0" w:rsidRDefault="003E26AE" w:rsidP="003E26AE">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lang w:val="fi-FI"/>
        </w:rPr>
      </w:pPr>
      <w:r w:rsidRPr="008A28D0">
        <w:rPr>
          <w:rFonts w:ascii="Century Gothic" w:eastAsia="Century Gothic" w:hAnsi="Century Gothic" w:cs="Century Gothic"/>
          <w:color w:val="000000"/>
          <w:sz w:val="22"/>
          <w:szCs w:val="22"/>
          <w:lang w:val="fi-FI"/>
        </w:rPr>
        <w:t>Dalam penelitian</w:t>
      </w:r>
      <w:r w:rsidR="000B020B" w:rsidRPr="008A28D0">
        <w:rPr>
          <w:rFonts w:ascii="Century Gothic" w:eastAsia="Century Gothic" w:hAnsi="Century Gothic" w:cs="Century Gothic"/>
          <w:color w:val="000000"/>
          <w:sz w:val="22"/>
          <w:szCs w:val="22"/>
          <w:lang w:val="fi-FI"/>
        </w:rPr>
        <w:t xml:space="preserve"> </w:t>
      </w:r>
      <w:r w:rsidR="000B020B">
        <w:rPr>
          <w:rFonts w:ascii="Century Gothic" w:eastAsia="Century Gothic" w:hAnsi="Century Gothic" w:cs="Century Gothic"/>
          <w:color w:val="000000"/>
          <w:sz w:val="22"/>
          <w:szCs w:val="22"/>
          <w:lang w:val="en-ID"/>
        </w:rPr>
        <w:fldChar w:fldCharType="begin"/>
      </w:r>
      <w:r w:rsidR="000B020B" w:rsidRPr="008A28D0">
        <w:rPr>
          <w:rFonts w:ascii="Century Gothic" w:eastAsia="Century Gothic" w:hAnsi="Century Gothic" w:cs="Century Gothic"/>
          <w:color w:val="000000"/>
          <w:sz w:val="22"/>
          <w:szCs w:val="22"/>
          <w:lang w:val="fi-FI"/>
        </w:rPr>
        <w:instrText xml:space="preserve"> ADDIN ZOTERO_ITEM CSL_CITATION {"citationID":"0s09ugFq","properties":{"formattedCitation":"(Kim dkk., 2022)","plainCitation":"(Kim dkk., 2022)","noteIndex":0},"citationItems":[{"id":3274,"uris":["http://zotero.org/users/14010599/items/YTTQ4ND8"],"itemData":{"id":3274,"type":"article-journal","abstract":"According to the increase in building size and lack of skilled laborers, layout operation has high demands on automation for productivity and quality improvement. With such a background, research has been recently undertaken to develop an automated layout system based on marking robots for structural work in Korea. Although there are several robot-based automation systems under development targeted at interior works, the system for structural work has different functional needs and technical requirements in designing robots compared with the existing ones. Therefore, this study proposes a conceptual robot design for an automated layout of building structures, based on a systematic design process, by integrating quality function deployment (QFD) and the theory of creative problem solving (TRIZ). With the support of the approach, 11 user requirements and 16 relevant technical characteristics were derived and prioritized, and 15 creative ideas were derived to solve the technical contradictions. The selected design solution improves driving speed by separating driving and marking operations, and the two-wheeled steering drive system with a suspension device allows easier driving control in a narrow and uneven driving environment. The noncontact type of printer head also minimizes the complexity of the device and provides excellent performance in securing marking precision and quality in response to floor conditions. The results of this study will be used for the detailed design of the layout robot system, and the design process can be utilized for designing and evaluating other construction robots and automation systems.","container-title":"The International Journal of Advanced Manufacturing Technology","DOI":"10.1007/s00170-022-08803-2","ISSN":"1433-3015","issue":"3","journalAbbreviation":"Int J Adv Manuf Technol","language":"en","page":"1793-1804","source":"Springer Link","title":"Conceptual robot design for the automated layout of building structures by integrating QFD and TRIZ","volume":"120","author":[{"family":"Kim","given":"Taehoon"},{"family":"Lim","given":"Hyunsu"},{"family":"Cho","given":"Kyuman"}],"issued":{"date-parts":[["2022",5,1]]}}}],"schema":"https://github.com/citation-style-language/schema/raw/master/csl-citation.json"} </w:instrText>
      </w:r>
      <w:r w:rsidR="000B020B">
        <w:rPr>
          <w:rFonts w:ascii="Century Gothic" w:eastAsia="Century Gothic" w:hAnsi="Century Gothic" w:cs="Century Gothic"/>
          <w:color w:val="000000"/>
          <w:sz w:val="22"/>
          <w:szCs w:val="22"/>
          <w:lang w:val="en-ID"/>
        </w:rPr>
        <w:fldChar w:fldCharType="separate"/>
      </w:r>
      <w:r w:rsidR="000B020B" w:rsidRPr="000B020B">
        <w:rPr>
          <w:rFonts w:ascii="Century Gothic" w:eastAsia="Century Gothic" w:hAnsi="Century Gothic"/>
          <w:sz w:val="22"/>
        </w:rPr>
        <w:t xml:space="preserve">Kim dkk., </w:t>
      </w:r>
      <w:r w:rsidR="000B020B">
        <w:rPr>
          <w:rFonts w:ascii="Century Gothic" w:eastAsia="Century Gothic" w:hAnsi="Century Gothic"/>
          <w:sz w:val="22"/>
        </w:rPr>
        <w:t>(</w:t>
      </w:r>
      <w:r w:rsidR="000B020B" w:rsidRPr="000B020B">
        <w:rPr>
          <w:rFonts w:ascii="Century Gothic" w:eastAsia="Century Gothic" w:hAnsi="Century Gothic"/>
          <w:sz w:val="22"/>
        </w:rPr>
        <w:t>2022)</w:t>
      </w:r>
      <w:r w:rsidR="000B020B">
        <w:rPr>
          <w:rFonts w:ascii="Century Gothic" w:eastAsia="Century Gothic" w:hAnsi="Century Gothic" w:cs="Century Gothic"/>
          <w:color w:val="000000"/>
          <w:sz w:val="22"/>
          <w:szCs w:val="22"/>
          <w:lang w:val="en-ID"/>
        </w:rPr>
        <w:fldChar w:fldCharType="end"/>
      </w:r>
      <w:r w:rsidRPr="008A28D0">
        <w:rPr>
          <w:rFonts w:ascii="Century Gothic" w:eastAsia="Century Gothic" w:hAnsi="Century Gothic" w:cs="Century Gothic"/>
          <w:color w:val="000000"/>
          <w:sz w:val="22"/>
          <w:szCs w:val="22"/>
          <w:lang w:val="fi-FI"/>
        </w:rPr>
        <w:t>, meskipun QFD berhasil meningkatkan desain mesin</w:t>
      </w:r>
      <w:r w:rsidR="000B020B" w:rsidRPr="008A28D0">
        <w:rPr>
          <w:rFonts w:ascii="Century Gothic" w:eastAsia="Century Gothic" w:hAnsi="Century Gothic" w:cs="Century Gothic"/>
          <w:color w:val="000000"/>
          <w:sz w:val="22"/>
          <w:szCs w:val="22"/>
          <w:lang w:val="fi-FI"/>
        </w:rPr>
        <w:t xml:space="preserve"> atau robot</w:t>
      </w:r>
      <w:r w:rsidRPr="008A28D0">
        <w:rPr>
          <w:rFonts w:ascii="Century Gothic" w:eastAsia="Century Gothic" w:hAnsi="Century Gothic" w:cs="Century Gothic"/>
          <w:color w:val="000000"/>
          <w:sz w:val="22"/>
          <w:szCs w:val="22"/>
          <w:lang w:val="fi-FI"/>
        </w:rPr>
        <w:t xml:space="preserve"> untuk aplikasi otomatis, tidak ada fokus pada pengujian tegangan baterai secara spesifik. Penelitian ini menambahkan nilai lebih dengan fokus pada akurasi pengujian tegangan dan pelabelan otomatis yang lebih presisi, yang sangat penting dalam pengujian baterai lithium yang sensitif. Ini menjadikan penelitian ini lebih relevan dalam konteks industri baterai modern.</w:t>
      </w:r>
    </w:p>
    <w:p w14:paraId="4BDF25F1" w14:textId="2F83C8FE" w:rsidR="003E26AE" w:rsidRPr="008A28D0" w:rsidRDefault="003E26AE" w:rsidP="003E26AE">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rPr>
      </w:pPr>
      <w:r w:rsidRPr="008A28D0">
        <w:rPr>
          <w:rFonts w:ascii="Century Gothic" w:eastAsia="Century Gothic" w:hAnsi="Century Gothic" w:cs="Century Gothic"/>
          <w:color w:val="000000"/>
          <w:sz w:val="22"/>
          <w:szCs w:val="22"/>
          <w:lang w:val="fi-FI"/>
        </w:rPr>
        <w:t xml:space="preserve">Penelitian ini juga menunjukkan hasil yang serupa dengan studi oleh </w:t>
      </w:r>
      <w:r w:rsidR="009F71DC">
        <w:rPr>
          <w:rFonts w:ascii="Century Gothic" w:eastAsia="Century Gothic" w:hAnsi="Century Gothic" w:cs="Century Gothic"/>
          <w:color w:val="000000"/>
          <w:sz w:val="22"/>
          <w:szCs w:val="22"/>
          <w:lang w:val="en-ID"/>
        </w:rPr>
        <w:fldChar w:fldCharType="begin"/>
      </w:r>
      <w:r w:rsidR="009F71DC" w:rsidRPr="008A28D0">
        <w:rPr>
          <w:rFonts w:ascii="Century Gothic" w:eastAsia="Century Gothic" w:hAnsi="Century Gothic" w:cs="Century Gothic"/>
          <w:color w:val="000000"/>
          <w:sz w:val="22"/>
          <w:szCs w:val="22"/>
          <w:lang w:val="fi-FI"/>
        </w:rPr>
        <w:instrText xml:space="preserve"> ADDIN ZOTERO_ITEM CSL_CITATION {"citationID":"y1rsbwFf","properties":{"formattedCitation":"(Afma dkk., 2024)","plainCitation":"(Afma dkk., 2024)","noteIndex":0},"citationItems":[{"id":3275,"uris":["http://zotero.org/users/14010599/items/9ELPLUPM"],"itemData":{"id":3275,"type":"article-journal","abstract":"Proses perancangan alat adalah salah satu proses untuk menciptakan suatu alat yang sesuai dengan kebutuhan masyarakat. Melalui berbagai tahapan proses yang kemudian dikumpulkan menjadi satu rancangan akhir yang paling baik. Pada umumnya otomatisasi merupakan hal yang sangat dibutuhkan pada masa sekarang. Hal itu dibutuhkan karena keinginan manusia untuk mempermudah aktifitasnya agar lebih praktis, efektif, dan efisien. Penelitian ini merupakan penelitian yang bertujuan untuk mengetahui perancangan automatic infrared control switch dengan menggunakan metode quality function deployment (QFD) yang sesuai dengan kebutuhan pengguna dan mengetahui bagaimana pengaplikasian yang paling ideal pada automatic infrared control switch. Penelitian ini termasuk dalam kategori R&amp;amp;D (Research and Development) dan didalam penelitian ini menggunakan metode quality function deployment (QFD). Didalam proses menentukan kebutuhan pengguna, maka didalam penelitian ini menggunakan metode HOQ (House of Quality). Proses mendapatkan voice of customer di penelitian ini menggunakan kuesioner terbuka dan kuesioner tertutup. Dari penelitian yang telah dilaksanakan maka telah didapatkan rancangan control switch automatic dengan infrared yang sesuai dengan kebutuhan pengguna, yaitu menggunakan bahan cover dan komponen elektronik yang berkualitas baik dan durable, memiliki powerbank dan anti-slip, dan memiliki harga jual yang sesuai dengan fiturnya.","container-title":"Jurnal ARTI (Aplikasi Rancangan Teknik Industri)","DOI":"10.52072/arti.v19i2.1087","ISSN":"2807-6443","issue":"2","language":"en","license":"Copyright (c) 2024 Jurnal ARTI (Aplikasi Rancangan Teknik Industri)","note":"number: 2","page":"159-165","source":"ejurnal.sttdumai.ac.id","title":"Perancangan Control Switch Automatic Dengan Infrared Menggunakan Metode Quality Function Deployment","volume":"19","author":[{"family":"Afma","given":"Vera"},{"family":"Thomas","given":"Thomas"},{"family":"Arifin","given":"Zaenal"},{"family":"Merjani","given":"Abdullah"}],"issued":{"date-parts":[["2024",11,30]]}}}],"schema":"https://github.com/citation-style-language/schema/raw/master/csl-citation.json"} </w:instrText>
      </w:r>
      <w:r w:rsidR="009F71DC">
        <w:rPr>
          <w:rFonts w:ascii="Century Gothic" w:eastAsia="Century Gothic" w:hAnsi="Century Gothic" w:cs="Century Gothic"/>
          <w:color w:val="000000"/>
          <w:sz w:val="22"/>
          <w:szCs w:val="22"/>
          <w:lang w:val="en-ID"/>
        </w:rPr>
        <w:fldChar w:fldCharType="separate"/>
      </w:r>
      <w:r w:rsidR="009F71DC" w:rsidRPr="009F71DC">
        <w:rPr>
          <w:rFonts w:ascii="Century Gothic" w:eastAsia="Century Gothic" w:hAnsi="Century Gothic"/>
          <w:sz w:val="22"/>
        </w:rPr>
        <w:t xml:space="preserve">Afma dkk. </w:t>
      </w:r>
      <w:r w:rsidR="009F71DC">
        <w:rPr>
          <w:rFonts w:ascii="Century Gothic" w:eastAsia="Century Gothic" w:hAnsi="Century Gothic"/>
          <w:sz w:val="22"/>
        </w:rPr>
        <w:t>(</w:t>
      </w:r>
      <w:r w:rsidR="009F71DC" w:rsidRPr="009F71DC">
        <w:rPr>
          <w:rFonts w:ascii="Century Gothic" w:eastAsia="Century Gothic" w:hAnsi="Century Gothic"/>
          <w:sz w:val="22"/>
        </w:rPr>
        <w:t>2024)</w:t>
      </w:r>
      <w:r w:rsidR="009F71DC">
        <w:rPr>
          <w:rFonts w:ascii="Century Gothic" w:eastAsia="Century Gothic" w:hAnsi="Century Gothic" w:cs="Century Gothic"/>
          <w:color w:val="000000"/>
          <w:sz w:val="22"/>
          <w:szCs w:val="22"/>
          <w:lang w:val="en-ID"/>
        </w:rPr>
        <w:fldChar w:fldCharType="end"/>
      </w:r>
      <w:r w:rsidRPr="008A28D0">
        <w:rPr>
          <w:rFonts w:ascii="Century Gothic" w:eastAsia="Century Gothic" w:hAnsi="Century Gothic" w:cs="Century Gothic"/>
          <w:color w:val="000000"/>
          <w:sz w:val="22"/>
          <w:szCs w:val="22"/>
        </w:rPr>
        <w:t xml:space="preserve">, yang mengimplementasikan QFD untuk merancang mesin otomatis dalam </w:t>
      </w:r>
      <w:r w:rsidRPr="008A28D0">
        <w:rPr>
          <w:rFonts w:ascii="Century Gothic" w:eastAsia="Century Gothic" w:hAnsi="Century Gothic" w:cs="Century Gothic"/>
          <w:color w:val="000000"/>
          <w:sz w:val="22"/>
          <w:szCs w:val="22"/>
        </w:rPr>
        <w:lastRenderedPageBreak/>
        <w:t xml:space="preserve">pengujian komponen elektronik. Meski menggunakan pendekatan yang serupa, penelitian ini lebih mendalam dalam hal pemilihan komponen teknis, seperti </w:t>
      </w:r>
      <w:r w:rsidRPr="008A28D0">
        <w:rPr>
          <w:rFonts w:ascii="Century Gothic" w:eastAsia="Century Gothic" w:hAnsi="Century Gothic" w:cs="Century Gothic"/>
          <w:i/>
          <w:iCs/>
          <w:color w:val="000000"/>
          <w:sz w:val="22"/>
          <w:szCs w:val="22"/>
        </w:rPr>
        <w:t xml:space="preserve">sensor </w:t>
      </w:r>
      <w:proofErr w:type="spellStart"/>
      <w:r w:rsidRPr="008A28D0">
        <w:rPr>
          <w:rFonts w:ascii="Century Gothic" w:eastAsia="Century Gothic" w:hAnsi="Century Gothic" w:cs="Century Gothic"/>
          <w:i/>
          <w:iCs/>
          <w:color w:val="000000"/>
          <w:sz w:val="22"/>
          <w:szCs w:val="22"/>
        </w:rPr>
        <w:t>proximity</w:t>
      </w:r>
      <w:proofErr w:type="spellEnd"/>
      <w:r w:rsidRPr="008A28D0">
        <w:rPr>
          <w:rFonts w:ascii="Century Gothic" w:eastAsia="Century Gothic" w:hAnsi="Century Gothic" w:cs="Century Gothic"/>
          <w:color w:val="000000"/>
          <w:sz w:val="22"/>
          <w:szCs w:val="22"/>
        </w:rPr>
        <w:t xml:space="preserve"> dan </w:t>
      </w:r>
      <w:proofErr w:type="spellStart"/>
      <w:r w:rsidRPr="008A28D0">
        <w:rPr>
          <w:rFonts w:ascii="Century Gothic" w:eastAsia="Century Gothic" w:hAnsi="Century Gothic" w:cs="Century Gothic"/>
          <w:i/>
          <w:iCs/>
          <w:color w:val="000000"/>
          <w:sz w:val="22"/>
          <w:szCs w:val="22"/>
        </w:rPr>
        <w:t>programming</w:t>
      </w:r>
      <w:proofErr w:type="spellEnd"/>
      <w:r w:rsidRPr="008A28D0">
        <w:rPr>
          <w:rFonts w:ascii="Century Gothic" w:eastAsia="Century Gothic" w:hAnsi="Century Gothic" w:cs="Century Gothic"/>
          <w:i/>
          <w:iCs/>
          <w:color w:val="000000"/>
          <w:sz w:val="22"/>
          <w:szCs w:val="22"/>
        </w:rPr>
        <w:t xml:space="preserve"> PLC</w:t>
      </w:r>
      <w:r w:rsidRPr="008A28D0">
        <w:rPr>
          <w:rFonts w:ascii="Century Gothic" w:eastAsia="Century Gothic" w:hAnsi="Century Gothic" w:cs="Century Gothic"/>
          <w:color w:val="000000"/>
          <w:sz w:val="22"/>
          <w:szCs w:val="22"/>
        </w:rPr>
        <w:t xml:space="preserve">, yang memungkinkan mesin untuk bekerja lebih efisien dan mengurangi variabilitas dalam pengujian, sebuah aspek yang tidak terlalu dibahas dalam penelitian </w:t>
      </w:r>
      <w:r w:rsidR="009F71DC" w:rsidRPr="008A28D0">
        <w:rPr>
          <w:rFonts w:ascii="Century Gothic" w:eastAsia="Century Gothic" w:hAnsi="Century Gothic" w:cs="Century Gothic"/>
          <w:color w:val="000000"/>
          <w:sz w:val="22"/>
          <w:szCs w:val="22"/>
        </w:rPr>
        <w:t>Afma dkk</w:t>
      </w:r>
      <w:r w:rsidRPr="008A28D0">
        <w:rPr>
          <w:rFonts w:ascii="Century Gothic" w:eastAsia="Century Gothic" w:hAnsi="Century Gothic" w:cs="Century Gothic"/>
          <w:color w:val="000000"/>
          <w:sz w:val="22"/>
          <w:szCs w:val="22"/>
        </w:rPr>
        <w:t>.</w:t>
      </w:r>
    </w:p>
    <w:p w14:paraId="2E2B3DF2" w14:textId="3D5F8674" w:rsidR="003E26AE" w:rsidRPr="008A28D0" w:rsidRDefault="003E26AE" w:rsidP="002F6CE8">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rPr>
      </w:pPr>
      <w:r w:rsidRPr="008A28D0">
        <w:rPr>
          <w:rFonts w:ascii="Century Gothic" w:eastAsia="Century Gothic" w:hAnsi="Century Gothic" w:cs="Century Gothic"/>
          <w:color w:val="000000"/>
          <w:sz w:val="22"/>
          <w:szCs w:val="22"/>
        </w:rPr>
        <w:t xml:space="preserve">Ke depan, mesin yang dikembangkan dalam penelitian ini dapat lebih ditingkatkan dengan menambahkan fitur deteksi otomatis untuk baterai cacat dan sistem pengujian fleksibel yang bisa disesuaikan dengan berbagai tipe baterai, serta integrasi </w:t>
      </w:r>
      <w:r w:rsidRPr="008A28D0">
        <w:rPr>
          <w:rFonts w:ascii="Century Gothic" w:eastAsia="Century Gothic" w:hAnsi="Century Gothic" w:cs="Century Gothic"/>
          <w:i/>
          <w:iCs/>
          <w:color w:val="000000"/>
          <w:sz w:val="22"/>
          <w:szCs w:val="22"/>
        </w:rPr>
        <w:t xml:space="preserve">Internet </w:t>
      </w:r>
      <w:proofErr w:type="spellStart"/>
      <w:r w:rsidRPr="008A28D0">
        <w:rPr>
          <w:rFonts w:ascii="Century Gothic" w:eastAsia="Century Gothic" w:hAnsi="Century Gothic" w:cs="Century Gothic"/>
          <w:i/>
          <w:iCs/>
          <w:color w:val="000000"/>
          <w:sz w:val="22"/>
          <w:szCs w:val="22"/>
        </w:rPr>
        <w:t>of</w:t>
      </w:r>
      <w:proofErr w:type="spellEnd"/>
      <w:r w:rsidRPr="008A28D0">
        <w:rPr>
          <w:rFonts w:ascii="Century Gothic" w:eastAsia="Century Gothic" w:hAnsi="Century Gothic" w:cs="Century Gothic"/>
          <w:i/>
          <w:iCs/>
          <w:color w:val="000000"/>
          <w:sz w:val="22"/>
          <w:szCs w:val="22"/>
        </w:rPr>
        <w:t xml:space="preserve"> </w:t>
      </w:r>
      <w:proofErr w:type="spellStart"/>
      <w:r w:rsidRPr="008A28D0">
        <w:rPr>
          <w:rFonts w:ascii="Century Gothic" w:eastAsia="Century Gothic" w:hAnsi="Century Gothic" w:cs="Century Gothic"/>
          <w:i/>
          <w:iCs/>
          <w:color w:val="000000"/>
          <w:sz w:val="22"/>
          <w:szCs w:val="22"/>
        </w:rPr>
        <w:t>Things</w:t>
      </w:r>
      <w:proofErr w:type="spellEnd"/>
      <w:r w:rsidRPr="008A28D0">
        <w:rPr>
          <w:rFonts w:ascii="Century Gothic" w:eastAsia="Century Gothic" w:hAnsi="Century Gothic" w:cs="Century Gothic"/>
          <w:color w:val="000000"/>
          <w:sz w:val="22"/>
          <w:szCs w:val="22"/>
        </w:rPr>
        <w:t xml:space="preserve"> (</w:t>
      </w:r>
      <w:proofErr w:type="spellStart"/>
      <w:r w:rsidRPr="008A28D0">
        <w:rPr>
          <w:rFonts w:ascii="Century Gothic" w:eastAsia="Century Gothic" w:hAnsi="Century Gothic" w:cs="Century Gothic"/>
          <w:color w:val="000000"/>
          <w:sz w:val="22"/>
          <w:szCs w:val="22"/>
        </w:rPr>
        <w:t>IoT</w:t>
      </w:r>
      <w:proofErr w:type="spellEnd"/>
      <w:r w:rsidRPr="008A28D0">
        <w:rPr>
          <w:rFonts w:ascii="Century Gothic" w:eastAsia="Century Gothic" w:hAnsi="Century Gothic" w:cs="Century Gothic"/>
          <w:color w:val="000000"/>
          <w:sz w:val="22"/>
          <w:szCs w:val="22"/>
        </w:rPr>
        <w:t>) untuk memudahkan pemantauan mesin dan perawatan jarak jauh</w:t>
      </w:r>
      <w:r w:rsidR="009F71DC" w:rsidRPr="008A28D0">
        <w:rPr>
          <w:rFonts w:ascii="Century Gothic" w:eastAsia="Century Gothic" w:hAnsi="Century Gothic" w:cs="Century Gothic"/>
          <w:color w:val="000000"/>
          <w:sz w:val="22"/>
          <w:szCs w:val="22"/>
        </w:rPr>
        <w:t xml:space="preserve"> </w:t>
      </w:r>
      <w:r w:rsidR="009F71DC">
        <w:rPr>
          <w:rFonts w:ascii="Century Gothic" w:eastAsia="Century Gothic" w:hAnsi="Century Gothic" w:cs="Century Gothic"/>
          <w:color w:val="000000"/>
          <w:sz w:val="22"/>
          <w:szCs w:val="22"/>
          <w:lang w:val="en-ID"/>
        </w:rPr>
        <w:fldChar w:fldCharType="begin"/>
      </w:r>
      <w:r w:rsidR="009F71DC" w:rsidRPr="008A28D0">
        <w:rPr>
          <w:rFonts w:ascii="Century Gothic" w:eastAsia="Century Gothic" w:hAnsi="Century Gothic" w:cs="Century Gothic"/>
          <w:color w:val="000000"/>
          <w:sz w:val="22"/>
          <w:szCs w:val="22"/>
        </w:rPr>
        <w:instrText xml:space="preserve"> ADDIN ZOTERO_ITEM CSL_CITATION {"citationID":"8iHryn74","properties":{"formattedCitation":"(Setiawan &amp; Surantha, 2023)","plainCitation":"(Setiawan &amp; Surantha, 2023)","noteIndex":0},"citationItems":[{"id":3276,"uris":["http://zotero.org/users/14010599/items/77PXZY7Z"],"itemData":{"id":3276,"type":"article-journal","abstract":"In entering the era of industry 4.0. where the internet world has the main role as a link to every device to collect and analyze data. Internet Of Things (IOT) technology can optimize previous technologies. In the fishing industry, Indonesia has the potential for fishery land in 2020 of 1,201,275 ha. The large area of water area in Indonesia has potential for aquaculture such as vannamei shrimp. Water quality such as pH, turbidity level and shrimp feeding schedule in ponds are closely related to shrimp health conditions. The existence of good water quality management can maintain water quality in order to increase pond productivity. Technology and information integration through paired IOT sensors will transmit data collected in the field to cloud computing via internet-based radio frequency networks through virtualization. This study aims to design a realtime IOT-based shrimp pond monitoring system. The Quality Function Deployment (QFD) method is a method that aims to plan and develop products according to needs and desires of consumers. This method begins with making a matrix of consumer needs and desires for the cultivation of Vaname Shrimp ponds. From this data a House of Quality matrix will be created which contains any technical interests needed. For the evaluation results of the questionnaire based on the analysis of the answers given by the respondents, the questionnaire that has been made can be used as a reference so that the proposed system design can be realized to overcome Vaname Shrimp ponds in order to improve the quality and quantity of vannamei shrimp harvest, cultivate effectively and efficiently, and facilitating the supervision of pond managers on pond water quality, feeding and feed availability.","container-title":"Journal of Information System Research (JOSH)","DOI":"10.47065/josh.v4i2.2806","ISSN":"2686-228X","issue":"2","language":"en","license":"Copyright (c) 2023 Budi Setiawan, Nico Surantha","note":"number: 2","page":"522-531","source":"ejurnal.seminar-id.com","title":"Penerapan Quality Function Deployment (QFD) Pada Desain Smart Aquaculture Untuk Sektor Tambak Udang Vaname Berbasis IOT","volume":"4","author":[{"family":"Setiawan","given":"Budi"},{"family":"Surantha","given":"Nico"}],"issued":{"date-parts":[["2023",1,29]]}}}],"schema":"https://github.com/citation-style-language/schema/raw/master/csl-citation.json"} </w:instrText>
      </w:r>
      <w:r w:rsidR="009F71DC">
        <w:rPr>
          <w:rFonts w:ascii="Century Gothic" w:eastAsia="Century Gothic" w:hAnsi="Century Gothic" w:cs="Century Gothic"/>
          <w:color w:val="000000"/>
          <w:sz w:val="22"/>
          <w:szCs w:val="22"/>
          <w:lang w:val="en-ID"/>
        </w:rPr>
        <w:fldChar w:fldCharType="separate"/>
      </w:r>
      <w:r w:rsidR="009F71DC" w:rsidRPr="009F71DC">
        <w:rPr>
          <w:rFonts w:ascii="Century Gothic" w:eastAsia="Century Gothic" w:hAnsi="Century Gothic"/>
          <w:sz w:val="22"/>
        </w:rPr>
        <w:t xml:space="preserve">(Setiawan &amp; </w:t>
      </w:r>
      <w:proofErr w:type="spellStart"/>
      <w:r w:rsidR="009F71DC" w:rsidRPr="009F71DC">
        <w:rPr>
          <w:rFonts w:ascii="Century Gothic" w:eastAsia="Century Gothic" w:hAnsi="Century Gothic"/>
          <w:sz w:val="22"/>
        </w:rPr>
        <w:t>Surantha</w:t>
      </w:r>
      <w:proofErr w:type="spellEnd"/>
      <w:r w:rsidR="009F71DC" w:rsidRPr="009F71DC">
        <w:rPr>
          <w:rFonts w:ascii="Century Gothic" w:eastAsia="Century Gothic" w:hAnsi="Century Gothic"/>
          <w:sz w:val="22"/>
        </w:rPr>
        <w:t>, 2023)</w:t>
      </w:r>
      <w:r w:rsidR="009F71DC">
        <w:rPr>
          <w:rFonts w:ascii="Century Gothic" w:eastAsia="Century Gothic" w:hAnsi="Century Gothic" w:cs="Century Gothic"/>
          <w:color w:val="000000"/>
          <w:sz w:val="22"/>
          <w:szCs w:val="22"/>
          <w:lang w:val="en-ID"/>
        </w:rPr>
        <w:fldChar w:fldCharType="end"/>
      </w:r>
      <w:r w:rsidRPr="008A28D0">
        <w:rPr>
          <w:rFonts w:ascii="Century Gothic" w:eastAsia="Century Gothic" w:hAnsi="Century Gothic" w:cs="Century Gothic"/>
          <w:color w:val="000000"/>
          <w:sz w:val="22"/>
          <w:szCs w:val="22"/>
        </w:rPr>
        <w:t>. Inovasi ini dapat mengoptimalkan performa mesin dan memperluas aplikasinya ke berbagai industri lain, terutama yang membutuhkan proses pengujian dan pelabelan otomatis yang cepat dan akurat.</w:t>
      </w:r>
    </w:p>
    <w:p w14:paraId="6BF290EA" w14:textId="77777777" w:rsidR="002F6CE8" w:rsidRPr="008A28D0" w:rsidRDefault="002F6CE8" w:rsidP="00F9760A">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0"/>
          <w:szCs w:val="20"/>
        </w:rPr>
      </w:pPr>
    </w:p>
    <w:p w14:paraId="619BCFBA" w14:textId="77777777" w:rsidR="002F49FB" w:rsidRDefault="00000000">
      <w:pPr>
        <w:spacing w:after="0"/>
        <w:jc w:val="both"/>
        <w:rPr>
          <w:rFonts w:ascii="Century Gothic" w:eastAsia="Century Gothic" w:hAnsi="Century Gothic" w:cs="Century Gothic"/>
          <w:b/>
          <w:sz w:val="20"/>
          <w:szCs w:val="20"/>
        </w:rPr>
      </w:pPr>
      <w:r>
        <w:rPr>
          <w:rFonts w:ascii="Century Gothic" w:eastAsia="Century Gothic" w:hAnsi="Century Gothic" w:cs="Century Gothic"/>
          <w:b/>
          <w:sz w:val="22"/>
          <w:szCs w:val="22"/>
        </w:rPr>
        <w:t>KESIMPULAN</w:t>
      </w:r>
    </w:p>
    <w:p w14:paraId="56B28BE0" w14:textId="77777777" w:rsidR="00A40ABA" w:rsidRPr="00A40ABA" w:rsidRDefault="00A40ABA" w:rsidP="00A40ABA">
      <w:pPr>
        <w:pBdr>
          <w:top w:val="nil"/>
          <w:left w:val="nil"/>
          <w:bottom w:val="nil"/>
          <w:right w:val="nil"/>
          <w:between w:val="nil"/>
        </w:pBdr>
        <w:spacing w:after="0"/>
        <w:jc w:val="both"/>
        <w:rPr>
          <w:rFonts w:ascii="Century Gothic" w:eastAsia="Century Gothic" w:hAnsi="Century Gothic" w:cs="Century Gothic"/>
          <w:color w:val="000000"/>
          <w:sz w:val="22"/>
          <w:szCs w:val="22"/>
        </w:rPr>
      </w:pPr>
      <w:r w:rsidRPr="00A40ABA">
        <w:rPr>
          <w:rFonts w:ascii="Century Gothic" w:eastAsia="Century Gothic" w:hAnsi="Century Gothic" w:cs="Century Gothic"/>
          <w:color w:val="000000"/>
          <w:sz w:val="22"/>
          <w:szCs w:val="22"/>
        </w:rPr>
        <w:t xml:space="preserve">Penelitian ini berhasil mengembangkan mesin semi-otomatis </w:t>
      </w:r>
      <w:r w:rsidRPr="00FB0A6E">
        <w:rPr>
          <w:rFonts w:ascii="Century Gothic" w:eastAsia="Century Gothic" w:hAnsi="Century Gothic" w:cs="Century Gothic"/>
          <w:i/>
          <w:iCs/>
          <w:color w:val="000000"/>
          <w:sz w:val="22"/>
          <w:szCs w:val="22"/>
        </w:rPr>
        <w:t>tester coding battery</w:t>
      </w:r>
      <w:r w:rsidRPr="00A40ABA">
        <w:rPr>
          <w:rFonts w:ascii="Century Gothic" w:eastAsia="Century Gothic" w:hAnsi="Century Gothic" w:cs="Century Gothic"/>
          <w:color w:val="000000"/>
          <w:sz w:val="22"/>
          <w:szCs w:val="22"/>
        </w:rPr>
        <w:t xml:space="preserve"> menggunakan pendekatan </w:t>
      </w:r>
      <w:r w:rsidRPr="00A40ABA">
        <w:rPr>
          <w:rFonts w:ascii="Century Gothic" w:eastAsia="Century Gothic" w:hAnsi="Century Gothic" w:cs="Century Gothic"/>
          <w:i/>
          <w:iCs/>
          <w:color w:val="000000"/>
          <w:sz w:val="22"/>
          <w:szCs w:val="22"/>
        </w:rPr>
        <w:t xml:space="preserve">Quality Function Deployment </w:t>
      </w:r>
      <w:r w:rsidRPr="00A40ABA">
        <w:rPr>
          <w:rFonts w:ascii="Century Gothic" w:eastAsia="Century Gothic" w:hAnsi="Century Gothic" w:cs="Century Gothic"/>
          <w:color w:val="000000"/>
          <w:sz w:val="22"/>
          <w:szCs w:val="22"/>
        </w:rPr>
        <w:t xml:space="preserve">(QFD) untuk mengidentifikasi dan memenuhi kebutuhan pengguna. Hasil penelitian menunjukkan bahwa penerapan QFD yang dimulai dengan analisis </w:t>
      </w:r>
      <w:r w:rsidRPr="00A40ABA">
        <w:rPr>
          <w:rFonts w:ascii="Century Gothic" w:eastAsia="Century Gothic" w:hAnsi="Century Gothic" w:cs="Century Gothic"/>
          <w:i/>
          <w:iCs/>
          <w:color w:val="000000"/>
          <w:sz w:val="22"/>
          <w:szCs w:val="22"/>
        </w:rPr>
        <w:t xml:space="preserve">Voice of Customer </w:t>
      </w:r>
      <w:r w:rsidRPr="00A40ABA">
        <w:rPr>
          <w:rFonts w:ascii="Century Gothic" w:eastAsia="Century Gothic" w:hAnsi="Century Gothic" w:cs="Century Gothic"/>
          <w:color w:val="000000"/>
          <w:sz w:val="22"/>
          <w:szCs w:val="22"/>
        </w:rPr>
        <w:t xml:space="preserve">(VoC) dan diteruskan dengan </w:t>
      </w:r>
      <w:r w:rsidRPr="00FB0A6E">
        <w:rPr>
          <w:rFonts w:ascii="Century Gothic" w:eastAsia="Century Gothic" w:hAnsi="Century Gothic" w:cs="Century Gothic"/>
          <w:i/>
          <w:iCs/>
          <w:color w:val="000000"/>
          <w:sz w:val="22"/>
          <w:szCs w:val="22"/>
        </w:rPr>
        <w:t>House of Quality</w:t>
      </w:r>
      <w:r w:rsidRPr="00A40ABA">
        <w:rPr>
          <w:rFonts w:ascii="Century Gothic" w:eastAsia="Century Gothic" w:hAnsi="Century Gothic" w:cs="Century Gothic"/>
          <w:color w:val="000000"/>
          <w:sz w:val="22"/>
          <w:szCs w:val="22"/>
        </w:rPr>
        <w:t xml:space="preserve"> (HoQ) menghasilkan desain mesin yang lebih efisien dan akurat dalam pengujian tegangan baterai dan pelabelan. Karakteristik teknis dengan prioritas tinggi, seperti akurasi pengujian, kecepatan pengujian, dan keandalan sistem, telah berhasil diimplementasikan dalam desain mesin yang memenuhi ekspektasi pengguna di PT VARTA Microbattery Indonesia.</w:t>
      </w:r>
    </w:p>
    <w:p w14:paraId="7FC954AA" w14:textId="370FE611" w:rsidR="00A40ABA" w:rsidRPr="00A40ABA" w:rsidRDefault="003E26AE" w:rsidP="00A40ABA">
      <w:pPr>
        <w:pBdr>
          <w:top w:val="nil"/>
          <w:left w:val="nil"/>
          <w:bottom w:val="nil"/>
          <w:right w:val="nil"/>
          <w:between w:val="nil"/>
        </w:pBdr>
        <w:spacing w:after="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w:t>
      </w:r>
      <w:r w:rsidR="00A40ABA" w:rsidRPr="00A40ABA">
        <w:rPr>
          <w:rFonts w:ascii="Century Gothic" w:eastAsia="Century Gothic" w:hAnsi="Century Gothic" w:cs="Century Gothic"/>
          <w:color w:val="000000"/>
          <w:sz w:val="22"/>
          <w:szCs w:val="22"/>
        </w:rPr>
        <w:t xml:space="preserve">eskipun mesin ini berhasil memenuhi kriteria yang ditetapkan, terdapat beberapa area yang masih dapat ditingkatkan. Salah satunya adalah pengembangan sistem deteksi otomatis untuk mengidentifikasi kerusakan atau kesalahan lebih cepat, serta penerapan teknologi </w:t>
      </w:r>
      <w:r w:rsidR="00A40ABA" w:rsidRPr="003E26AE">
        <w:rPr>
          <w:rFonts w:ascii="Century Gothic" w:eastAsia="Century Gothic" w:hAnsi="Century Gothic" w:cs="Century Gothic"/>
          <w:i/>
          <w:iCs/>
          <w:color w:val="000000"/>
          <w:sz w:val="22"/>
          <w:szCs w:val="22"/>
        </w:rPr>
        <w:t>Internet of Things</w:t>
      </w:r>
      <w:r w:rsidR="00A40ABA" w:rsidRPr="00A40ABA">
        <w:rPr>
          <w:rFonts w:ascii="Century Gothic" w:eastAsia="Century Gothic" w:hAnsi="Century Gothic" w:cs="Century Gothic"/>
          <w:color w:val="000000"/>
          <w:sz w:val="22"/>
          <w:szCs w:val="22"/>
        </w:rPr>
        <w:t xml:space="preserve"> (IoT) untuk pemantauan jarak jauh dan </w:t>
      </w:r>
      <w:r w:rsidR="00A40ABA" w:rsidRPr="00A40ABA">
        <w:rPr>
          <w:rFonts w:ascii="Century Gothic" w:eastAsia="Century Gothic" w:hAnsi="Century Gothic" w:cs="Century Gothic"/>
          <w:color w:val="000000"/>
          <w:sz w:val="22"/>
          <w:szCs w:val="22"/>
        </w:rPr>
        <w:t>pemeliharaan prediktif. Dengan adanya pembaruan dan peningkatan di area tersebut, mesin ini dapat lebih efisien dan lebih mudah dalam hal pemeliharaan serta operasional jangka panjang.</w:t>
      </w:r>
    </w:p>
    <w:p w14:paraId="403BEB37" w14:textId="77777777" w:rsidR="00A40ABA" w:rsidRPr="00A40ABA" w:rsidRDefault="00A40ABA">
      <w:pPr>
        <w:pBdr>
          <w:top w:val="nil"/>
          <w:left w:val="nil"/>
          <w:bottom w:val="nil"/>
          <w:right w:val="nil"/>
          <w:between w:val="nil"/>
        </w:pBdr>
        <w:spacing w:after="0"/>
        <w:jc w:val="both"/>
        <w:rPr>
          <w:rFonts w:ascii="Century Gothic" w:eastAsia="Century Gothic" w:hAnsi="Century Gothic" w:cs="Century Gothic"/>
          <w:b/>
          <w:color w:val="000000"/>
          <w:sz w:val="20"/>
          <w:szCs w:val="20"/>
        </w:rPr>
      </w:pPr>
    </w:p>
    <w:p w14:paraId="4AF7FE45" w14:textId="3E0AD27E" w:rsidR="002F49FB" w:rsidRDefault="00000000">
      <w:pPr>
        <w:pBdr>
          <w:top w:val="nil"/>
          <w:left w:val="nil"/>
          <w:bottom w:val="nil"/>
          <w:right w:val="nil"/>
          <w:between w:val="nil"/>
        </w:pBdr>
        <w:spacing w:after="0"/>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UCAPAN TERIMA KASIH</w:t>
      </w:r>
    </w:p>
    <w:p w14:paraId="7E2DCD1D" w14:textId="56F48B07" w:rsidR="0058447A" w:rsidRDefault="0058447A" w:rsidP="0058447A">
      <w:pPr>
        <w:pBdr>
          <w:top w:val="nil"/>
          <w:left w:val="nil"/>
          <w:bottom w:val="nil"/>
          <w:right w:val="nil"/>
          <w:between w:val="nil"/>
        </w:pBdr>
        <w:spacing w:after="0"/>
        <w:jc w:val="both"/>
        <w:rPr>
          <w:rFonts w:ascii="Century Gothic" w:eastAsia="Century Gothic" w:hAnsi="Century Gothic" w:cs="Century Gothic"/>
          <w:color w:val="000000"/>
          <w:sz w:val="22"/>
          <w:szCs w:val="22"/>
        </w:rPr>
      </w:pPr>
      <w:r w:rsidRPr="0058447A">
        <w:rPr>
          <w:rFonts w:ascii="Century Gothic" w:eastAsia="Century Gothic" w:hAnsi="Century Gothic" w:cs="Century Gothic"/>
          <w:color w:val="000000"/>
          <w:sz w:val="22"/>
          <w:szCs w:val="22"/>
        </w:rPr>
        <w:t>Pada kesempatan ini penulis  mengucapkan terima kasih kepada pihak PT</w:t>
      </w:r>
      <w:r w:rsidRPr="0058447A">
        <w:t xml:space="preserve"> </w:t>
      </w:r>
      <w:r w:rsidRPr="0058447A">
        <w:rPr>
          <w:rFonts w:ascii="Century Gothic" w:eastAsia="Century Gothic" w:hAnsi="Century Gothic" w:cs="Century Gothic"/>
          <w:color w:val="000000"/>
          <w:sz w:val="22"/>
          <w:szCs w:val="22"/>
        </w:rPr>
        <w:t xml:space="preserve">VARTA Microbattery Indonesia dan  </w:t>
      </w:r>
      <w:r>
        <w:rPr>
          <w:rFonts w:ascii="Century Gothic" w:eastAsia="Century Gothic" w:hAnsi="Century Gothic" w:cs="Century Gothic"/>
          <w:color w:val="000000"/>
          <w:sz w:val="22"/>
          <w:szCs w:val="22"/>
        </w:rPr>
        <w:t xml:space="preserve">LPPM Institut Teknologi </w:t>
      </w:r>
      <w:r w:rsidR="00FB0A6E">
        <w:rPr>
          <w:rFonts w:ascii="Century Gothic" w:eastAsia="Century Gothic" w:hAnsi="Century Gothic" w:cs="Century Gothic"/>
          <w:color w:val="000000"/>
          <w:sz w:val="22"/>
          <w:szCs w:val="22"/>
        </w:rPr>
        <w:t>B</w:t>
      </w:r>
      <w:r>
        <w:rPr>
          <w:rFonts w:ascii="Century Gothic" w:eastAsia="Century Gothic" w:hAnsi="Century Gothic" w:cs="Century Gothic"/>
          <w:color w:val="000000"/>
          <w:sz w:val="22"/>
          <w:szCs w:val="22"/>
        </w:rPr>
        <w:t>atam (ITEBA)</w:t>
      </w:r>
      <w:r w:rsidRPr="0058447A">
        <w:rPr>
          <w:rFonts w:ascii="Century Gothic" w:eastAsia="Century Gothic" w:hAnsi="Century Gothic" w:cs="Century Gothic"/>
          <w:color w:val="000000"/>
          <w:sz w:val="22"/>
          <w:szCs w:val="22"/>
        </w:rPr>
        <w:t xml:space="preserve">  atas  </w:t>
      </w:r>
      <w:r>
        <w:rPr>
          <w:rFonts w:ascii="Century Gothic" w:eastAsia="Century Gothic" w:hAnsi="Century Gothic" w:cs="Century Gothic"/>
          <w:color w:val="000000"/>
          <w:sz w:val="22"/>
          <w:szCs w:val="22"/>
        </w:rPr>
        <w:t>dukungannya sehingga penelitian ini dapat terlaksana serta berjalan dengan lancar sesuai target yang ditetapkan.</w:t>
      </w:r>
    </w:p>
    <w:p w14:paraId="404CFF06" w14:textId="2EC152FA" w:rsidR="008466CE" w:rsidRPr="0058447A" w:rsidRDefault="00000000" w:rsidP="0058447A">
      <w:pPr>
        <w:pBdr>
          <w:top w:val="nil"/>
          <w:left w:val="nil"/>
          <w:bottom w:val="nil"/>
          <w:right w:val="nil"/>
          <w:between w:val="nil"/>
        </w:pBdr>
        <w:spacing w:after="0"/>
        <w:jc w:val="both"/>
        <w:rPr>
          <w:rFonts w:ascii="Century Gothic" w:eastAsia="Century Gothic" w:hAnsi="Century Gothic" w:cs="Century Gothic"/>
          <w:bCs/>
          <w:iCs/>
          <w:color w:val="ED7D31"/>
          <w:sz w:val="18"/>
          <w:szCs w:val="18"/>
        </w:rPr>
      </w:pPr>
      <w:r w:rsidRPr="0058447A">
        <w:rPr>
          <w:rFonts w:ascii="Century Gothic" w:eastAsia="Century Gothic" w:hAnsi="Century Gothic" w:cs="Century Gothic"/>
          <w:color w:val="000000"/>
          <w:sz w:val="20"/>
          <w:szCs w:val="20"/>
        </w:rPr>
        <w:t xml:space="preserve"> </w:t>
      </w:r>
    </w:p>
    <w:p w14:paraId="3AC599C0" w14:textId="77777777" w:rsidR="002F49FB" w:rsidRDefault="00000000">
      <w:pPr>
        <w:pBdr>
          <w:top w:val="nil"/>
          <w:left w:val="nil"/>
          <w:bottom w:val="nil"/>
          <w:right w:val="nil"/>
          <w:between w:val="nil"/>
        </w:pBdr>
        <w:spacing w:after="0"/>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DAFTAR PUSTAKA</w:t>
      </w:r>
    </w:p>
    <w:p w14:paraId="74A8C75C" w14:textId="77777777" w:rsidR="009F71DC" w:rsidRPr="009F71DC" w:rsidRDefault="00ED344A" w:rsidP="009F71DC">
      <w:pPr>
        <w:pStyle w:val="Bibliografi"/>
        <w:spacing w:after="240" w:line="240" w:lineRule="auto"/>
        <w:jc w:val="both"/>
        <w:rPr>
          <w:rFonts w:ascii="Century Gothic" w:hAnsi="Century Gothic"/>
          <w:sz w:val="22"/>
        </w:rPr>
      </w:pPr>
      <w:r>
        <w:rPr>
          <w:rFonts w:ascii="Century Gothic" w:eastAsia="Century Gothic" w:hAnsi="Century Gothic" w:cs="Century Gothic"/>
          <w:color w:val="000000"/>
          <w:sz w:val="22"/>
          <w:szCs w:val="22"/>
        </w:rPr>
        <w:fldChar w:fldCharType="begin"/>
      </w:r>
      <w:r>
        <w:rPr>
          <w:rFonts w:ascii="Century Gothic" w:eastAsia="Century Gothic" w:hAnsi="Century Gothic" w:cs="Century Gothic"/>
          <w:color w:val="000000"/>
          <w:sz w:val="22"/>
          <w:szCs w:val="22"/>
        </w:rPr>
        <w:instrText xml:space="preserve"> ADDIN ZOTERO_BIBL {"uncited":[],"omitted":[],"custom":[]} CSL_BIBLIOGRAPHY </w:instrText>
      </w:r>
      <w:r>
        <w:rPr>
          <w:rFonts w:ascii="Century Gothic" w:eastAsia="Century Gothic" w:hAnsi="Century Gothic" w:cs="Century Gothic"/>
          <w:color w:val="000000"/>
          <w:sz w:val="22"/>
          <w:szCs w:val="22"/>
        </w:rPr>
        <w:fldChar w:fldCharType="separate"/>
      </w:r>
      <w:r w:rsidR="009F71DC" w:rsidRPr="009F71DC">
        <w:rPr>
          <w:rFonts w:ascii="Century Gothic" w:hAnsi="Century Gothic"/>
          <w:sz w:val="22"/>
        </w:rPr>
        <w:t xml:space="preserve">Afma, V., Thomas, T., Arifin, Z., &amp; Merjani, A. (2024). Perancangan Control Switch Automatic Dengan Infrared Menggunakan Metode Quality Function Deployment. </w:t>
      </w:r>
      <w:r w:rsidR="009F71DC" w:rsidRPr="009F71DC">
        <w:rPr>
          <w:rFonts w:ascii="Century Gothic" w:hAnsi="Century Gothic"/>
          <w:i/>
          <w:iCs/>
          <w:sz w:val="22"/>
        </w:rPr>
        <w:t>Jurnal ARTI (Aplikasi Rancangan Teknik Industri)</w:t>
      </w:r>
      <w:r w:rsidR="009F71DC" w:rsidRPr="009F71DC">
        <w:rPr>
          <w:rFonts w:ascii="Century Gothic" w:hAnsi="Century Gothic"/>
          <w:sz w:val="22"/>
        </w:rPr>
        <w:t xml:space="preserve">, </w:t>
      </w:r>
      <w:r w:rsidR="009F71DC" w:rsidRPr="009F71DC">
        <w:rPr>
          <w:rFonts w:ascii="Century Gothic" w:hAnsi="Century Gothic"/>
          <w:i/>
          <w:iCs/>
          <w:sz w:val="22"/>
        </w:rPr>
        <w:t>19</w:t>
      </w:r>
      <w:r w:rsidR="009F71DC" w:rsidRPr="009F71DC">
        <w:rPr>
          <w:rFonts w:ascii="Century Gothic" w:hAnsi="Century Gothic"/>
          <w:sz w:val="22"/>
        </w:rPr>
        <w:t>(2), Article 2. https://doi.org/10.52072/arti.v19i2.1087</w:t>
      </w:r>
    </w:p>
    <w:p w14:paraId="09F50B43"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Enrique, D. V., Marodin, G. A., Santos, F. B. C., &amp; Frank, A. G. (2023). Implementing industry 4.0 for flexibility, quality, and productivity improvement: Technology arrangements for different purposes. </w:t>
      </w:r>
      <w:r w:rsidRPr="009F71DC">
        <w:rPr>
          <w:rFonts w:ascii="Century Gothic" w:hAnsi="Century Gothic"/>
          <w:i/>
          <w:iCs/>
          <w:sz w:val="22"/>
        </w:rPr>
        <w:t>International Journal of Production Research</w:t>
      </w:r>
      <w:r w:rsidRPr="009F71DC">
        <w:rPr>
          <w:rFonts w:ascii="Century Gothic" w:hAnsi="Century Gothic"/>
          <w:sz w:val="22"/>
        </w:rPr>
        <w:t xml:space="preserve">, </w:t>
      </w:r>
      <w:r w:rsidRPr="009F71DC">
        <w:rPr>
          <w:rFonts w:ascii="Century Gothic" w:hAnsi="Century Gothic"/>
          <w:i/>
          <w:iCs/>
          <w:sz w:val="22"/>
        </w:rPr>
        <w:t>61</w:t>
      </w:r>
      <w:r w:rsidRPr="009F71DC">
        <w:rPr>
          <w:rFonts w:ascii="Century Gothic" w:hAnsi="Century Gothic"/>
          <w:sz w:val="22"/>
        </w:rPr>
        <w:t>(20), 7001–7026. https://doi.org/10.1080/00207543.2022.2142689</w:t>
      </w:r>
    </w:p>
    <w:p w14:paraId="18BDC01D"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Ercis, O. F. (2025, Januari 23). </w:t>
      </w:r>
      <w:r w:rsidRPr="009F71DC">
        <w:rPr>
          <w:rFonts w:ascii="Century Gothic" w:hAnsi="Century Gothic"/>
          <w:i/>
          <w:iCs/>
          <w:sz w:val="22"/>
        </w:rPr>
        <w:t>Modelling and Simulation of Solenoid Driven Electro-Pneumatic Actuator</w:t>
      </w:r>
      <w:r w:rsidRPr="009F71DC">
        <w:rPr>
          <w:rFonts w:ascii="Century Gothic" w:hAnsi="Century Gothic"/>
          <w:sz w:val="22"/>
        </w:rPr>
        <w:t>. ASME 2024 International Mechanical Engineering Congress and Exposition. https://doi.org/10.1115/IMECE2024-141582</w:t>
      </w:r>
    </w:p>
    <w:p w14:paraId="427FE9E8"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Gazali, R., Fedianto, L., Permana, M. G. A., &amp; Utomo, S. S. (2022). Perancangan Modul Latih Elektro Pneumatic Berbasis PLC. </w:t>
      </w:r>
      <w:r w:rsidRPr="009F71DC">
        <w:rPr>
          <w:rFonts w:ascii="Century Gothic" w:hAnsi="Century Gothic"/>
          <w:i/>
          <w:iCs/>
          <w:sz w:val="22"/>
        </w:rPr>
        <w:t>JEIS: Jurnal Elektro dan Informatika Swadharma</w:t>
      </w:r>
      <w:r w:rsidRPr="009F71DC">
        <w:rPr>
          <w:rFonts w:ascii="Century Gothic" w:hAnsi="Century Gothic"/>
          <w:sz w:val="22"/>
        </w:rPr>
        <w:t xml:space="preserve">, </w:t>
      </w:r>
      <w:r w:rsidRPr="009F71DC">
        <w:rPr>
          <w:rFonts w:ascii="Century Gothic" w:hAnsi="Century Gothic"/>
          <w:i/>
          <w:iCs/>
          <w:sz w:val="22"/>
        </w:rPr>
        <w:t>2</w:t>
      </w:r>
      <w:r w:rsidRPr="009F71DC">
        <w:rPr>
          <w:rFonts w:ascii="Century Gothic" w:hAnsi="Century Gothic"/>
          <w:sz w:val="22"/>
        </w:rPr>
        <w:t xml:space="preserve">(2), 49–54. </w:t>
      </w:r>
      <w:r w:rsidRPr="009F71DC">
        <w:rPr>
          <w:rFonts w:ascii="Century Gothic" w:hAnsi="Century Gothic"/>
          <w:sz w:val="22"/>
        </w:rPr>
        <w:lastRenderedPageBreak/>
        <w:t>https://doi.org/10.56486/jeis.vol2no2.224</w:t>
      </w:r>
    </w:p>
    <w:p w14:paraId="403D4D29"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Kim, T., Lim, H., &amp; Cho, K. (2022). Conceptual robot design for the automated layout of building structures by integrating QFD and TRIZ. </w:t>
      </w:r>
      <w:r w:rsidRPr="009F71DC">
        <w:rPr>
          <w:rFonts w:ascii="Century Gothic" w:hAnsi="Century Gothic"/>
          <w:i/>
          <w:iCs/>
          <w:sz w:val="22"/>
        </w:rPr>
        <w:t>The International Journal of Advanced Manufacturing Technology</w:t>
      </w:r>
      <w:r w:rsidRPr="009F71DC">
        <w:rPr>
          <w:rFonts w:ascii="Century Gothic" w:hAnsi="Century Gothic"/>
          <w:sz w:val="22"/>
        </w:rPr>
        <w:t xml:space="preserve">, </w:t>
      </w:r>
      <w:r w:rsidRPr="009F71DC">
        <w:rPr>
          <w:rFonts w:ascii="Century Gothic" w:hAnsi="Century Gothic"/>
          <w:i/>
          <w:iCs/>
          <w:sz w:val="22"/>
        </w:rPr>
        <w:t>120</w:t>
      </w:r>
      <w:r w:rsidRPr="009F71DC">
        <w:rPr>
          <w:rFonts w:ascii="Century Gothic" w:hAnsi="Century Gothic"/>
          <w:sz w:val="22"/>
        </w:rPr>
        <w:t>(3), 1793–1804. https://doi.org/10.1007/s00170-022-08803-2</w:t>
      </w:r>
    </w:p>
    <w:p w14:paraId="0AC5FC9C"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Kong, L., Aalund, R., Alipour, M., Stoliarov, S. I., &amp; Pecht, M. (2022). Evaluating the Manufacturing Quality of Lithium Ion Pouch Batteries. </w:t>
      </w:r>
      <w:r w:rsidRPr="009F71DC">
        <w:rPr>
          <w:rFonts w:ascii="Century Gothic" w:hAnsi="Century Gothic"/>
          <w:i/>
          <w:iCs/>
          <w:sz w:val="22"/>
        </w:rPr>
        <w:t>Journal of The Electrochemical Society</w:t>
      </w:r>
      <w:r w:rsidRPr="009F71DC">
        <w:rPr>
          <w:rFonts w:ascii="Century Gothic" w:hAnsi="Century Gothic"/>
          <w:sz w:val="22"/>
        </w:rPr>
        <w:t xml:space="preserve">, </w:t>
      </w:r>
      <w:r w:rsidRPr="009F71DC">
        <w:rPr>
          <w:rFonts w:ascii="Century Gothic" w:hAnsi="Century Gothic"/>
          <w:i/>
          <w:iCs/>
          <w:sz w:val="22"/>
        </w:rPr>
        <w:t>169</w:t>
      </w:r>
      <w:r w:rsidRPr="009F71DC">
        <w:rPr>
          <w:rFonts w:ascii="Century Gothic" w:hAnsi="Century Gothic"/>
          <w:sz w:val="22"/>
        </w:rPr>
        <w:t>(4), 040541. https://doi.org/10.1149/1945-7111/ac6539</w:t>
      </w:r>
    </w:p>
    <w:p w14:paraId="6878908F"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Kutlu Gündoğdu, F., &amp; Kahraman, C. (2020). A novel spherical fuzzy QFD method and its application to the linear delta robot technology development. </w:t>
      </w:r>
      <w:r w:rsidRPr="009F71DC">
        <w:rPr>
          <w:rFonts w:ascii="Century Gothic" w:hAnsi="Century Gothic"/>
          <w:i/>
          <w:iCs/>
          <w:sz w:val="22"/>
        </w:rPr>
        <w:t>Engineering Applications of Artificial Intelligence</w:t>
      </w:r>
      <w:r w:rsidRPr="009F71DC">
        <w:rPr>
          <w:rFonts w:ascii="Century Gothic" w:hAnsi="Century Gothic"/>
          <w:sz w:val="22"/>
        </w:rPr>
        <w:t xml:space="preserve">, </w:t>
      </w:r>
      <w:r w:rsidRPr="009F71DC">
        <w:rPr>
          <w:rFonts w:ascii="Century Gothic" w:hAnsi="Century Gothic"/>
          <w:i/>
          <w:iCs/>
          <w:sz w:val="22"/>
        </w:rPr>
        <w:t>87</w:t>
      </w:r>
      <w:r w:rsidRPr="009F71DC">
        <w:rPr>
          <w:rFonts w:ascii="Century Gothic" w:hAnsi="Century Gothic"/>
          <w:sz w:val="22"/>
        </w:rPr>
        <w:t>, 103348. https://doi.org/10.1016/j.engappai.2019.103348</w:t>
      </w:r>
    </w:p>
    <w:p w14:paraId="744EBE60"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Liang, D., Ou, C., &amp; Xu, Z. (2024). A customer-driven quality function deployment approach for intelligent product design: A case of automatic-dishwasher. </w:t>
      </w:r>
      <w:r w:rsidRPr="009F71DC">
        <w:rPr>
          <w:rFonts w:ascii="Century Gothic" w:hAnsi="Century Gothic"/>
          <w:i/>
          <w:iCs/>
          <w:sz w:val="22"/>
        </w:rPr>
        <w:t>Applied Soft Computing</w:t>
      </w:r>
      <w:r w:rsidRPr="009F71DC">
        <w:rPr>
          <w:rFonts w:ascii="Century Gothic" w:hAnsi="Century Gothic"/>
          <w:sz w:val="22"/>
        </w:rPr>
        <w:t xml:space="preserve">, </w:t>
      </w:r>
      <w:r w:rsidRPr="009F71DC">
        <w:rPr>
          <w:rFonts w:ascii="Century Gothic" w:hAnsi="Century Gothic"/>
          <w:i/>
          <w:iCs/>
          <w:sz w:val="22"/>
        </w:rPr>
        <w:t>167</w:t>
      </w:r>
      <w:r w:rsidRPr="009F71DC">
        <w:rPr>
          <w:rFonts w:ascii="Century Gothic" w:hAnsi="Century Gothic"/>
          <w:sz w:val="22"/>
        </w:rPr>
        <w:t>, 112403. https://doi.org/10.1016/j.asoc.2024.112403</w:t>
      </w:r>
    </w:p>
    <w:p w14:paraId="0BEA4F75"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Listyalova, B., &amp; Lawi, A. (2024). Penerapan Quality Function Deployment (QFD) Untuk Meningkatkan Kepuasaan Pelanggan Pada UMKM Risol di Kota Batam. </w:t>
      </w:r>
      <w:r w:rsidRPr="009F71DC">
        <w:rPr>
          <w:rFonts w:ascii="Century Gothic" w:hAnsi="Century Gothic"/>
          <w:i/>
          <w:iCs/>
          <w:sz w:val="22"/>
        </w:rPr>
        <w:t>Jurnal Manajemen Rekayasa Dan Inovasi Bisnis</w:t>
      </w:r>
      <w:r w:rsidRPr="009F71DC">
        <w:rPr>
          <w:rFonts w:ascii="Century Gothic" w:hAnsi="Century Gothic"/>
          <w:sz w:val="22"/>
        </w:rPr>
        <w:t xml:space="preserve">, </w:t>
      </w:r>
      <w:r w:rsidRPr="009F71DC">
        <w:rPr>
          <w:rFonts w:ascii="Century Gothic" w:hAnsi="Century Gothic"/>
          <w:i/>
          <w:iCs/>
          <w:sz w:val="22"/>
        </w:rPr>
        <w:t>3</w:t>
      </w:r>
      <w:r w:rsidRPr="009F71DC">
        <w:rPr>
          <w:rFonts w:ascii="Century Gothic" w:hAnsi="Century Gothic"/>
          <w:sz w:val="22"/>
        </w:rPr>
        <w:t>(1), Article 1. https://doi.org/10.62375/jmrib.v3i1.360</w:t>
      </w:r>
    </w:p>
    <w:p w14:paraId="36F6E23E"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Muharom, M. (2020). Perancangan Desain Inovasi Pada Mesin Produksi Kue </w:t>
      </w:r>
      <w:r w:rsidRPr="009F71DC">
        <w:rPr>
          <w:rFonts w:ascii="Century Gothic" w:hAnsi="Century Gothic"/>
          <w:sz w:val="22"/>
        </w:rPr>
        <w:t xml:space="preserve">Pudak Berbasis Prioritas Keinginan Konsumen Dengan Metode QFD dan AHP. </w:t>
      </w:r>
      <w:r w:rsidRPr="009F71DC">
        <w:rPr>
          <w:rFonts w:ascii="Century Gothic" w:hAnsi="Century Gothic"/>
          <w:i/>
          <w:iCs/>
          <w:sz w:val="22"/>
        </w:rPr>
        <w:t>Jurnal Mesin Nusantara</w:t>
      </w:r>
      <w:r w:rsidRPr="009F71DC">
        <w:rPr>
          <w:rFonts w:ascii="Century Gothic" w:hAnsi="Century Gothic"/>
          <w:sz w:val="22"/>
        </w:rPr>
        <w:t xml:space="preserve">, </w:t>
      </w:r>
      <w:r w:rsidRPr="009F71DC">
        <w:rPr>
          <w:rFonts w:ascii="Century Gothic" w:hAnsi="Century Gothic"/>
          <w:i/>
          <w:iCs/>
          <w:sz w:val="22"/>
        </w:rPr>
        <w:t>3</w:t>
      </w:r>
      <w:r w:rsidRPr="009F71DC">
        <w:rPr>
          <w:rFonts w:ascii="Century Gothic" w:hAnsi="Century Gothic"/>
          <w:sz w:val="22"/>
        </w:rPr>
        <w:t>(2), Article 2. https://doi.org/10.29407/jmn.v3i2.15280</w:t>
      </w:r>
    </w:p>
    <w:p w14:paraId="38523AD7"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Nugroho, S. S., Adam Pratomo, Willy Satrio. (2022). House-of-Quality Approach for the Design of a Minibus to Transport Visually Impaired and Wheelchair-bound Passengers. </w:t>
      </w:r>
      <w:r w:rsidRPr="009F71DC">
        <w:rPr>
          <w:rFonts w:ascii="Century Gothic" w:hAnsi="Century Gothic"/>
          <w:i/>
          <w:iCs/>
          <w:sz w:val="22"/>
        </w:rPr>
        <w:t>IJTech - International Journal of Technology</w:t>
      </w:r>
      <w:r w:rsidRPr="009F71DC">
        <w:rPr>
          <w:rFonts w:ascii="Century Gothic" w:hAnsi="Century Gothic"/>
          <w:sz w:val="22"/>
        </w:rPr>
        <w:t xml:space="preserve">, </w:t>
      </w:r>
      <w:r w:rsidRPr="009F71DC">
        <w:rPr>
          <w:rFonts w:ascii="Century Gothic" w:hAnsi="Century Gothic"/>
          <w:i/>
          <w:iCs/>
          <w:sz w:val="22"/>
        </w:rPr>
        <w:t>13</w:t>
      </w:r>
      <w:r w:rsidRPr="009F71DC">
        <w:rPr>
          <w:rFonts w:ascii="Century Gothic" w:hAnsi="Century Gothic"/>
          <w:sz w:val="22"/>
        </w:rPr>
        <w:t>(1), 69–79.</w:t>
      </w:r>
    </w:p>
    <w:p w14:paraId="45A82D89"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Nuryanto, M. N., &amp; Mukhtar, M. N. A. (2023). Pengembangan Desain Speedometer Digital Pada Sepeda Listrik Hybrid Dengan Memakai Metode QFD. </w:t>
      </w:r>
      <w:r w:rsidRPr="009F71DC">
        <w:rPr>
          <w:rFonts w:ascii="Century Gothic" w:hAnsi="Century Gothic"/>
          <w:i/>
          <w:iCs/>
          <w:sz w:val="22"/>
        </w:rPr>
        <w:t>Jurnal Teknik Industri: Jurnal Hasil Penelitian dan Karya Ilmiah dalam Bidang Teknik Industri</w:t>
      </w:r>
      <w:r w:rsidRPr="009F71DC">
        <w:rPr>
          <w:rFonts w:ascii="Century Gothic" w:hAnsi="Century Gothic"/>
          <w:sz w:val="22"/>
        </w:rPr>
        <w:t xml:space="preserve">, </w:t>
      </w:r>
      <w:r w:rsidRPr="009F71DC">
        <w:rPr>
          <w:rFonts w:ascii="Century Gothic" w:hAnsi="Century Gothic"/>
          <w:i/>
          <w:iCs/>
          <w:sz w:val="22"/>
        </w:rPr>
        <w:t>9</w:t>
      </w:r>
      <w:r w:rsidRPr="009F71DC">
        <w:rPr>
          <w:rFonts w:ascii="Century Gothic" w:hAnsi="Century Gothic"/>
          <w:sz w:val="22"/>
        </w:rPr>
        <w:t>(2), Article 2. https://doi.org/10.24014/jti.v9i2.23035</w:t>
      </w:r>
    </w:p>
    <w:p w14:paraId="5FE7BC08"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Qhozali, A. N., &amp; Murnawan, H. (2024). Perancangan Mesin Pencetak Kerupuk Cassava dengan Menggunakan Metode Quality Function Deployment (QFD). </w:t>
      </w:r>
      <w:r w:rsidRPr="009F71DC">
        <w:rPr>
          <w:rFonts w:ascii="Century Gothic" w:hAnsi="Century Gothic"/>
          <w:i/>
          <w:iCs/>
          <w:sz w:val="22"/>
        </w:rPr>
        <w:t>Jurnal Surya Teknika</w:t>
      </w:r>
      <w:r w:rsidRPr="009F71DC">
        <w:rPr>
          <w:rFonts w:ascii="Century Gothic" w:hAnsi="Century Gothic"/>
          <w:sz w:val="22"/>
        </w:rPr>
        <w:t xml:space="preserve">, </w:t>
      </w:r>
      <w:r w:rsidRPr="009F71DC">
        <w:rPr>
          <w:rFonts w:ascii="Century Gothic" w:hAnsi="Century Gothic"/>
          <w:i/>
          <w:iCs/>
          <w:sz w:val="22"/>
        </w:rPr>
        <w:t>11</w:t>
      </w:r>
      <w:r w:rsidRPr="009F71DC">
        <w:rPr>
          <w:rFonts w:ascii="Century Gothic" w:hAnsi="Century Gothic"/>
          <w:sz w:val="22"/>
        </w:rPr>
        <w:t>(2), Article 2. https://doi.org/10.37859/jst.v11i2.8324</w:t>
      </w:r>
    </w:p>
    <w:p w14:paraId="582561E3"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Saputro, A. K., Sukri, H., &amp; Baihaqi, M. R. A. (2024). Sistem Otomasi Untuk Menyortir Barang Pada Ruang Produksi Menggunakan Scada dan PLC. </w:t>
      </w:r>
      <w:r w:rsidRPr="009F71DC">
        <w:rPr>
          <w:rFonts w:ascii="Century Gothic" w:hAnsi="Century Gothic"/>
          <w:i/>
          <w:iCs/>
          <w:sz w:val="22"/>
        </w:rPr>
        <w:t>Energy</w:t>
      </w:r>
      <w:r w:rsidRPr="009F71DC">
        <w:rPr>
          <w:rFonts w:ascii="Arial" w:hAnsi="Arial" w:cs="Arial"/>
          <w:i/>
          <w:iCs/>
          <w:sz w:val="22"/>
        </w:rPr>
        <w:t> </w:t>
      </w:r>
      <w:r w:rsidRPr="009F71DC">
        <w:rPr>
          <w:rFonts w:ascii="Century Gothic" w:hAnsi="Century Gothic"/>
          <w:i/>
          <w:iCs/>
          <w:sz w:val="22"/>
        </w:rPr>
        <w:t>: Jurnal Ilmiah Ilmu-Ilmu Teknik</w:t>
      </w:r>
      <w:r w:rsidRPr="009F71DC">
        <w:rPr>
          <w:rFonts w:ascii="Century Gothic" w:hAnsi="Century Gothic"/>
          <w:sz w:val="22"/>
        </w:rPr>
        <w:t xml:space="preserve">, </w:t>
      </w:r>
      <w:r w:rsidRPr="009F71DC">
        <w:rPr>
          <w:rFonts w:ascii="Century Gothic" w:hAnsi="Century Gothic"/>
          <w:i/>
          <w:iCs/>
          <w:sz w:val="22"/>
        </w:rPr>
        <w:t>14</w:t>
      </w:r>
      <w:r w:rsidRPr="009F71DC">
        <w:rPr>
          <w:rFonts w:ascii="Century Gothic" w:hAnsi="Century Gothic"/>
          <w:sz w:val="22"/>
        </w:rPr>
        <w:t>(1), Article 1. https://doi.org/10.51747/energy.v14i1.1942</w:t>
      </w:r>
    </w:p>
    <w:p w14:paraId="2D291948"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Sehr, M. A., Lohstroh, M., Weber, M., Ugalde, I., Witte, M., Neidig, J., Hoeme, S., Niknami, M., &amp; Lee, E. A. (2021). Programmable Logic Controllers in the Context of Industry 4.0. </w:t>
      </w:r>
      <w:r w:rsidRPr="009F71DC">
        <w:rPr>
          <w:rFonts w:ascii="Century Gothic" w:hAnsi="Century Gothic"/>
          <w:i/>
          <w:iCs/>
          <w:sz w:val="22"/>
        </w:rPr>
        <w:t>IEEE Transactions on Industrial Informatics</w:t>
      </w:r>
      <w:r w:rsidRPr="009F71DC">
        <w:rPr>
          <w:rFonts w:ascii="Century Gothic" w:hAnsi="Century Gothic"/>
          <w:sz w:val="22"/>
        </w:rPr>
        <w:t xml:space="preserve">, </w:t>
      </w:r>
      <w:r w:rsidRPr="009F71DC">
        <w:rPr>
          <w:rFonts w:ascii="Century Gothic" w:hAnsi="Century Gothic"/>
          <w:i/>
          <w:iCs/>
          <w:sz w:val="22"/>
        </w:rPr>
        <w:t>17</w:t>
      </w:r>
      <w:r w:rsidRPr="009F71DC">
        <w:rPr>
          <w:rFonts w:ascii="Century Gothic" w:hAnsi="Century Gothic"/>
          <w:sz w:val="22"/>
        </w:rPr>
        <w:t xml:space="preserve">(5), 3523–3533. IEEE Transactions on Industrial Informatics. </w:t>
      </w:r>
      <w:r w:rsidRPr="009F71DC">
        <w:rPr>
          <w:rFonts w:ascii="Century Gothic" w:hAnsi="Century Gothic"/>
          <w:sz w:val="22"/>
        </w:rPr>
        <w:lastRenderedPageBreak/>
        <w:t>https://doi.org/10.1109/TII.2020.3007764</w:t>
      </w:r>
    </w:p>
    <w:p w14:paraId="1CBBB481"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Setiawan, B., &amp; Surantha, N. (2023). Penerapan Quality Function Deployment (QFD) Pada Desain Smart Aquaculture Untuk Sektor Tambak Udang Vaname Berbasis IOT. </w:t>
      </w:r>
      <w:r w:rsidRPr="009F71DC">
        <w:rPr>
          <w:rFonts w:ascii="Century Gothic" w:hAnsi="Century Gothic"/>
          <w:i/>
          <w:iCs/>
          <w:sz w:val="22"/>
        </w:rPr>
        <w:t>Journal of Information System Research (JOSH)</w:t>
      </w:r>
      <w:r w:rsidRPr="009F71DC">
        <w:rPr>
          <w:rFonts w:ascii="Century Gothic" w:hAnsi="Century Gothic"/>
          <w:sz w:val="22"/>
        </w:rPr>
        <w:t xml:space="preserve">, </w:t>
      </w:r>
      <w:r w:rsidRPr="009F71DC">
        <w:rPr>
          <w:rFonts w:ascii="Century Gothic" w:hAnsi="Century Gothic"/>
          <w:i/>
          <w:iCs/>
          <w:sz w:val="22"/>
        </w:rPr>
        <w:t>4</w:t>
      </w:r>
      <w:r w:rsidRPr="009F71DC">
        <w:rPr>
          <w:rFonts w:ascii="Century Gothic" w:hAnsi="Century Gothic"/>
          <w:sz w:val="22"/>
        </w:rPr>
        <w:t>(2), Article 2. https://doi.org/10.47065/josh.v4i2.2806</w:t>
      </w:r>
    </w:p>
    <w:p w14:paraId="68086811"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Zhang, H. (2024). Optimization and Innovation of Industrial Control Systems Based on PLC. </w:t>
      </w:r>
      <w:r w:rsidRPr="009F71DC">
        <w:rPr>
          <w:rFonts w:ascii="Century Gothic" w:hAnsi="Century Gothic"/>
          <w:i/>
          <w:iCs/>
          <w:sz w:val="22"/>
        </w:rPr>
        <w:t>Advances in Computer, Signals and Systems</w:t>
      </w:r>
      <w:r w:rsidRPr="009F71DC">
        <w:rPr>
          <w:rFonts w:ascii="Century Gothic" w:hAnsi="Century Gothic"/>
          <w:sz w:val="22"/>
        </w:rPr>
        <w:t xml:space="preserve">, </w:t>
      </w:r>
      <w:r w:rsidRPr="009F71DC">
        <w:rPr>
          <w:rFonts w:ascii="Century Gothic" w:hAnsi="Century Gothic"/>
          <w:i/>
          <w:iCs/>
          <w:sz w:val="22"/>
        </w:rPr>
        <w:t>8</w:t>
      </w:r>
      <w:r w:rsidRPr="009F71DC">
        <w:rPr>
          <w:rFonts w:ascii="Century Gothic" w:hAnsi="Century Gothic"/>
          <w:sz w:val="22"/>
        </w:rPr>
        <w:t>(4), 12–19. https://doi.org/10.23977/acss.2024.080403</w:t>
      </w:r>
    </w:p>
    <w:p w14:paraId="258D3EA7"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Zhang, L. (2022). Application of programmable logic control in the nonlinear machine automation control using numerical control technology. </w:t>
      </w:r>
      <w:r w:rsidRPr="009F71DC">
        <w:rPr>
          <w:rFonts w:ascii="Century Gothic" w:hAnsi="Century Gothic"/>
          <w:i/>
          <w:iCs/>
          <w:sz w:val="22"/>
        </w:rPr>
        <w:t>Nonlinear Engineering</w:t>
      </w:r>
      <w:r w:rsidRPr="009F71DC">
        <w:rPr>
          <w:rFonts w:ascii="Century Gothic" w:hAnsi="Century Gothic"/>
          <w:sz w:val="22"/>
        </w:rPr>
        <w:t xml:space="preserve">, </w:t>
      </w:r>
      <w:r w:rsidRPr="009F71DC">
        <w:rPr>
          <w:rFonts w:ascii="Century Gothic" w:hAnsi="Century Gothic"/>
          <w:i/>
          <w:iCs/>
          <w:sz w:val="22"/>
        </w:rPr>
        <w:t>11</w:t>
      </w:r>
      <w:r w:rsidRPr="009F71DC">
        <w:rPr>
          <w:rFonts w:ascii="Century Gothic" w:hAnsi="Century Gothic"/>
          <w:sz w:val="22"/>
        </w:rPr>
        <w:t>(1), 428–436. https://doi.org/10.1515/nleng-2022-0229</w:t>
      </w:r>
    </w:p>
    <w:p w14:paraId="36A9446A" w14:textId="77777777" w:rsidR="009F71DC" w:rsidRPr="009F71DC" w:rsidRDefault="009F71DC" w:rsidP="009F71DC">
      <w:pPr>
        <w:pStyle w:val="Bibliografi"/>
        <w:spacing w:after="240" w:line="240" w:lineRule="auto"/>
        <w:jc w:val="both"/>
        <w:rPr>
          <w:rFonts w:ascii="Century Gothic" w:hAnsi="Century Gothic"/>
          <w:sz w:val="22"/>
        </w:rPr>
      </w:pPr>
      <w:r w:rsidRPr="009F71DC">
        <w:rPr>
          <w:rFonts w:ascii="Century Gothic" w:hAnsi="Century Gothic"/>
          <w:sz w:val="22"/>
        </w:rPr>
        <w:t xml:space="preserve">Zhao, S., Han, Z., Chang, M., &amp; Li, D. (2024). Application Research of Intelligent Pneumatic Control System in Industrial Automation. </w:t>
      </w:r>
      <w:r w:rsidRPr="009F71DC">
        <w:rPr>
          <w:rFonts w:ascii="Century Gothic" w:hAnsi="Century Gothic"/>
          <w:i/>
          <w:iCs/>
          <w:sz w:val="22"/>
        </w:rPr>
        <w:t>2024 International Conference on Electrical Drives, Power Electronics &amp; Engineering (EDPEE)</w:t>
      </w:r>
      <w:r w:rsidRPr="009F71DC">
        <w:rPr>
          <w:rFonts w:ascii="Century Gothic" w:hAnsi="Century Gothic"/>
          <w:sz w:val="22"/>
        </w:rPr>
        <w:t>, 781–784. https://doi.org/10.1109/EDPEE61724.2024.00150</w:t>
      </w:r>
    </w:p>
    <w:p w14:paraId="16B275BF" w14:textId="77777777" w:rsidR="009F71DC" w:rsidRPr="009F71DC" w:rsidRDefault="009F71DC" w:rsidP="009F71DC">
      <w:pPr>
        <w:pStyle w:val="Bibliografi"/>
        <w:spacing w:after="240" w:line="240" w:lineRule="auto"/>
        <w:jc w:val="both"/>
        <w:rPr>
          <w:sz w:val="22"/>
        </w:rPr>
      </w:pPr>
      <w:r w:rsidRPr="009F71DC">
        <w:rPr>
          <w:rFonts w:ascii="Century Gothic" w:hAnsi="Century Gothic"/>
          <w:sz w:val="22"/>
        </w:rPr>
        <w:t xml:space="preserve">Zhou, J., Shen, Y., Pantelous, A. A., &amp; Liu, Y. (2024). Quality Function Deployment: A Bibliometric-Based Overview. </w:t>
      </w:r>
      <w:r w:rsidRPr="009F71DC">
        <w:rPr>
          <w:rFonts w:ascii="Century Gothic" w:hAnsi="Century Gothic"/>
          <w:i/>
          <w:iCs/>
          <w:sz w:val="22"/>
        </w:rPr>
        <w:t>IEEE Transactions on Engineering Management</w:t>
      </w:r>
      <w:r w:rsidRPr="009F71DC">
        <w:rPr>
          <w:rFonts w:ascii="Century Gothic" w:hAnsi="Century Gothic"/>
          <w:sz w:val="22"/>
        </w:rPr>
        <w:t xml:space="preserve">, </w:t>
      </w:r>
      <w:r w:rsidRPr="009F71DC">
        <w:rPr>
          <w:rFonts w:ascii="Century Gothic" w:hAnsi="Century Gothic"/>
          <w:i/>
          <w:iCs/>
          <w:sz w:val="22"/>
        </w:rPr>
        <w:t>71</w:t>
      </w:r>
      <w:r w:rsidRPr="009F71DC">
        <w:rPr>
          <w:rFonts w:ascii="Century Gothic" w:hAnsi="Century Gothic"/>
          <w:sz w:val="22"/>
        </w:rPr>
        <w:t>, 1180–1201. IEEE Transactions on Engineering Management. https://doi.org/10.1109/TEM.2022.3146534</w:t>
      </w:r>
    </w:p>
    <w:p w14:paraId="476DBB9D" w14:textId="38C81308" w:rsidR="00413E07" w:rsidRDefault="00ED344A">
      <w:pPr>
        <w:pBdr>
          <w:top w:val="nil"/>
          <w:left w:val="nil"/>
          <w:bottom w:val="nil"/>
          <w:right w:val="nil"/>
          <w:between w:val="nil"/>
        </w:pBdr>
        <w:spacing w:after="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fldChar w:fldCharType="end"/>
      </w:r>
    </w:p>
    <w:sectPr w:rsidR="00413E07">
      <w:type w:val="continuous"/>
      <w:pgSz w:w="11907" w:h="16840"/>
      <w:pgMar w:top="1134" w:right="1134" w:bottom="1134" w:left="1134" w:header="851" w:footer="851" w:gutter="0"/>
      <w:cols w:num="2" w:space="720" w:equalWidth="0">
        <w:col w:w="4536" w:space="567"/>
        <w:col w:w="453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06E01" w14:textId="77777777" w:rsidR="00B86235" w:rsidRDefault="00B86235">
      <w:pPr>
        <w:spacing w:after="0"/>
      </w:pPr>
      <w:r>
        <w:separator/>
      </w:r>
    </w:p>
  </w:endnote>
  <w:endnote w:type="continuationSeparator" w:id="0">
    <w:p w14:paraId="4B327F38" w14:textId="77777777" w:rsidR="00B86235" w:rsidRDefault="00B862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6BB3DB8-F77D-444E-A32D-A2418ADF9244}"/>
  </w:font>
  <w:font w:name="Calibri">
    <w:panose1 w:val="020F0502020204030204"/>
    <w:charset w:val="00"/>
    <w:family w:val="swiss"/>
    <w:pitch w:val="variable"/>
    <w:sig w:usb0="E4002EFF" w:usb1="C000247B" w:usb2="00000009" w:usb3="00000000" w:csb0="000001FF" w:csb1="00000000"/>
    <w:embedRegular r:id="rId2" w:fontKey="{7F09DDD6-275E-423E-BABA-C93A5A05FBB7}"/>
    <w:embedBold r:id="rId3" w:fontKey="{3837AE8D-9DA5-4198-96BF-2D9D05A6700C}"/>
    <w:embedItalic r:id="rId4" w:fontKey="{B7A43443-2D0B-4548-89A6-3505F5D0C14E}"/>
  </w:font>
  <w:font w:name="Georgia">
    <w:panose1 w:val="02040502050405020303"/>
    <w:charset w:val="00"/>
    <w:family w:val="roman"/>
    <w:pitch w:val="variable"/>
    <w:sig w:usb0="00000287" w:usb1="00000000" w:usb2="00000000" w:usb3="00000000" w:csb0="0000009F" w:csb1="00000000"/>
    <w:embedRegular r:id="rId5" w:fontKey="{4A1BE8A1-B1F8-4EE7-BE25-A15FEE2D9F74}"/>
    <w:embedItalic r:id="rId6" w:fontKey="{DF46C1BA-A7D8-4E94-AB1F-532AF6F77EFC}"/>
  </w:font>
  <w:font w:name="Calibri Light">
    <w:panose1 w:val="020F0302020204030204"/>
    <w:charset w:val="00"/>
    <w:family w:val="swiss"/>
    <w:pitch w:val="variable"/>
    <w:sig w:usb0="E4002EFF" w:usb1="C000247B" w:usb2="00000009" w:usb3="00000000" w:csb0="000001FF" w:csb1="00000000"/>
    <w:embedRegular r:id="rId7" w:fontKey="{B9E838FD-BAC8-4D9D-B0DD-3C3828731793}"/>
    <w:embedBold r:id="rId8" w:fontKey="{D434DC3E-7025-495D-A320-37ADC033F917}"/>
  </w:font>
  <w:font w:name="Century Gothic">
    <w:panose1 w:val="020B0502020202020204"/>
    <w:charset w:val="00"/>
    <w:family w:val="swiss"/>
    <w:pitch w:val="variable"/>
    <w:sig w:usb0="00000287" w:usb1="00000000" w:usb2="00000000" w:usb3="00000000" w:csb0="0000009F" w:csb1="00000000"/>
    <w:embedRegular r:id="rId9" w:fontKey="{FB9D7128-705F-49E0-99A6-A65E33F55A80}"/>
    <w:embedBold r:id="rId10" w:fontKey="{5B8D8CC2-8767-4C9C-BC7A-85D007B534E9}"/>
    <w:embedItalic r:id="rId11" w:fontKey="{FA94EE0B-90C1-4993-B5BD-CF8FA2CAC01B}"/>
    <w:embedBoldItalic r:id="rId12" w:fontKey="{11DC8742-790B-4A05-8A34-5B1ED86886AB}"/>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3" w:fontKey="{5F0CF3CD-11B3-44A9-8A36-0B4181387985}"/>
    <w:embedBold r:id="rId14" w:fontKey="{3CF16364-2504-43AF-B86A-AE6EC040C528}"/>
  </w:font>
  <w:font w:name="Baumans">
    <w:charset w:val="00"/>
    <w:family w:val="auto"/>
    <w:pitch w:val="default"/>
    <w:embedRegular r:id="rId15" w:fontKey="{A61E023E-F684-4CC9-9B36-E3520979CBA7}"/>
  </w:font>
  <w:font w:name="Cambria Math">
    <w:panose1 w:val="02040503050406030204"/>
    <w:charset w:val="00"/>
    <w:family w:val="roman"/>
    <w:pitch w:val="variable"/>
    <w:sig w:usb0="E00006FF" w:usb1="420024FF" w:usb2="02000000" w:usb3="00000000" w:csb0="0000019F" w:csb1="00000000"/>
    <w:embedRegular r:id="rId16" w:fontKey="{3B8F973A-9A35-45C4-86A3-5D49F6DC4F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B8A5" w14:textId="05B9C6B9" w:rsidR="002F49FB" w:rsidRDefault="00000000">
    <w:pPr>
      <w:pBdr>
        <w:top w:val="nil"/>
        <w:left w:val="nil"/>
        <w:bottom w:val="nil"/>
        <w:right w:val="nil"/>
        <w:between w:val="nil"/>
      </w:pBdr>
      <w:tabs>
        <w:tab w:val="center" w:pos="4680"/>
        <w:tab w:val="right" w:pos="9360"/>
      </w:tabs>
      <w:spacing w:after="0"/>
      <w:rPr>
        <w:color w:val="FF0000"/>
      </w:rPr>
    </w:pPr>
    <w:r>
      <w:rPr>
        <w:rFonts w:ascii="Calibri Light" w:eastAsia="Calibri Light" w:hAnsi="Calibri Light" w:cs="Calibri Light"/>
        <w:b/>
        <w:color w:val="000000"/>
        <w:sz w:val="22"/>
        <w:szCs w:val="22"/>
      </w:rPr>
      <w:fldChar w:fldCharType="begin"/>
    </w:r>
    <w:r>
      <w:rPr>
        <w:rFonts w:ascii="Calibri Light" w:eastAsia="Calibri Light" w:hAnsi="Calibri Light" w:cs="Calibri Light"/>
        <w:b/>
        <w:color w:val="000000"/>
        <w:sz w:val="22"/>
        <w:szCs w:val="22"/>
      </w:rPr>
      <w:instrText>PAGE</w:instrText>
    </w:r>
    <w:r>
      <w:rPr>
        <w:rFonts w:ascii="Calibri Light" w:eastAsia="Calibri Light" w:hAnsi="Calibri Light" w:cs="Calibri Light"/>
        <w:b/>
        <w:color w:val="000000"/>
        <w:sz w:val="22"/>
        <w:szCs w:val="22"/>
      </w:rPr>
      <w:fldChar w:fldCharType="separate"/>
    </w:r>
    <w:r w:rsidR="0096257B">
      <w:rPr>
        <w:rFonts w:ascii="Calibri Light" w:eastAsia="Calibri Light" w:hAnsi="Calibri Light" w:cs="Calibri Light"/>
        <w:b/>
        <w:noProof/>
        <w:color w:val="000000"/>
        <w:sz w:val="22"/>
        <w:szCs w:val="22"/>
      </w:rPr>
      <w:t>2</w:t>
    </w:r>
    <w:r>
      <w:rPr>
        <w:rFonts w:ascii="Calibri Light" w:eastAsia="Calibri Light" w:hAnsi="Calibri Light" w:cs="Calibri Light"/>
        <w:b/>
        <w:color w:val="000000"/>
        <w:sz w:val="22"/>
        <w:szCs w:val="22"/>
      </w:rPr>
      <w:fldChar w:fldCharType="end"/>
    </w:r>
    <w:r>
      <w:rPr>
        <w:rFonts w:ascii="Calibri Light" w:eastAsia="Calibri Light" w:hAnsi="Calibri Light" w:cs="Calibri Light"/>
        <w:color w:val="000000"/>
      </w:rPr>
      <w:t xml:space="preserve">   </w:t>
    </w:r>
    <w:r>
      <w:rPr>
        <w:rFonts w:ascii="Verdana" w:eastAsia="Verdana" w:hAnsi="Verdana" w:cs="Verdana"/>
        <w:b/>
        <w:color w:val="000000"/>
        <w:sz w:val="22"/>
        <w:szCs w:val="22"/>
      </w:rPr>
      <w:t>TEKNOSIA</w:t>
    </w:r>
    <w:r>
      <w:rPr>
        <w:color w:val="000000"/>
        <w:sz w:val="22"/>
        <w:szCs w:val="22"/>
      </w:rPr>
      <w:t>:</w:t>
    </w:r>
    <w:r>
      <w:rPr>
        <w:color w:val="000000"/>
      </w:rPr>
      <w:t xml:space="preserve"> </w:t>
    </w:r>
    <w:r>
      <w:rPr>
        <w:rFonts w:ascii="Calibri Light" w:eastAsia="Calibri Light" w:hAnsi="Calibri Light" w:cs="Calibri Light"/>
        <w:color w:val="000000"/>
        <w:sz w:val="22"/>
        <w:szCs w:val="22"/>
      </w:rPr>
      <w:t xml:space="preserve">Vol. </w:t>
    </w:r>
    <w:r w:rsidR="008A28D0">
      <w:rPr>
        <w:rFonts w:ascii="Calibri Light" w:eastAsia="Calibri Light" w:hAnsi="Calibri Light" w:cs="Calibri Light"/>
        <w:color w:val="000000"/>
        <w:sz w:val="22"/>
        <w:szCs w:val="22"/>
      </w:rPr>
      <w:t>19</w:t>
    </w:r>
    <w:r>
      <w:rPr>
        <w:rFonts w:ascii="Calibri Light" w:eastAsia="Calibri Light" w:hAnsi="Calibri Light" w:cs="Calibri Light"/>
        <w:color w:val="000000"/>
        <w:sz w:val="22"/>
        <w:szCs w:val="22"/>
      </w:rPr>
      <w:t xml:space="preserve"> No. </w:t>
    </w:r>
    <w:r w:rsidR="008A28D0">
      <w:rPr>
        <w:rFonts w:ascii="Calibri Light" w:eastAsia="Calibri Light" w:hAnsi="Calibri Light" w:cs="Calibri Light"/>
        <w:color w:val="000000"/>
        <w:sz w:val="22"/>
        <w:szCs w:val="22"/>
      </w:rPr>
      <w:t>1</w:t>
    </w:r>
    <w:r>
      <w:rPr>
        <w:rFonts w:ascii="Calibri Light" w:eastAsia="Calibri Light" w:hAnsi="Calibri Light" w:cs="Calibri Light"/>
        <w:color w:val="000000"/>
        <w:sz w:val="22"/>
        <w:szCs w:val="22"/>
      </w:rPr>
      <w:t xml:space="preserve">, bulan </w:t>
    </w:r>
    <w:r>
      <w:rPr>
        <w:noProof/>
      </w:rPr>
      <mc:AlternateContent>
        <mc:Choice Requires="wpg">
          <w:drawing>
            <wp:anchor distT="0" distB="0" distL="114300" distR="114300" simplePos="0" relativeHeight="251659264" behindDoc="0" locked="0" layoutInCell="1" hidden="0" allowOverlap="1" wp14:anchorId="0D2626F0" wp14:editId="0BB07273">
              <wp:simplePos x="0" y="0"/>
              <wp:positionH relativeFrom="column">
                <wp:posOffset>-12699</wp:posOffset>
              </wp:positionH>
              <wp:positionV relativeFrom="paragraph">
                <wp:posOffset>12700</wp:posOffset>
              </wp:positionV>
              <wp:extent cx="6153150" cy="12700"/>
              <wp:effectExtent l="0" t="0" r="0" b="0"/>
              <wp:wrapNone/>
              <wp:docPr id="32" name="Straight Arrow Connector 32"/>
              <wp:cNvGraphicFramePr/>
              <a:graphic xmlns:a="http://schemas.openxmlformats.org/drawingml/2006/main">
                <a:graphicData uri="http://schemas.microsoft.com/office/word/2010/wordprocessingShape">
                  <wps:wsp>
                    <wps:cNvCnPr/>
                    <wps:spPr>
                      <a:xfrm>
                        <a:off x="2269425" y="3780000"/>
                        <a:ext cx="615315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6153150" cy="12700"/>
              <wp:effectExtent b="0" l="0" r="0" t="0"/>
              <wp:wrapNone/>
              <wp:docPr id="3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153150" cy="12700"/>
                      </a:xfrm>
                      <a:prstGeom prst="rect"/>
                      <a:ln/>
                    </pic:spPr>
                  </pic:pic>
                </a:graphicData>
              </a:graphic>
            </wp:anchor>
          </w:drawing>
        </mc:Fallback>
      </mc:AlternateContent>
    </w:r>
    <w:r w:rsidR="008A28D0">
      <w:rPr>
        <w:rFonts w:ascii="Calibri Light" w:eastAsia="Calibri Light" w:hAnsi="Calibri Light" w:cs="Calibri Light"/>
        <w:color w:val="000000"/>
        <w:sz w:val="22"/>
        <w:szCs w:val="22"/>
      </w:rPr>
      <w:t>Juni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578C6" w14:textId="206E6DD9" w:rsidR="002F49FB" w:rsidRDefault="00000000">
    <w:pPr>
      <w:pBdr>
        <w:top w:val="nil"/>
        <w:left w:val="nil"/>
        <w:bottom w:val="nil"/>
        <w:right w:val="nil"/>
        <w:between w:val="nil"/>
      </w:pBdr>
      <w:tabs>
        <w:tab w:val="center" w:pos="4680"/>
        <w:tab w:val="right" w:pos="9360"/>
      </w:tabs>
      <w:spacing w:after="0"/>
      <w:jc w:val="right"/>
      <w:rPr>
        <w:rFonts w:ascii="Calibri Light" w:eastAsia="Calibri Light" w:hAnsi="Calibri Light" w:cs="Calibri Light"/>
        <w:color w:val="000000"/>
        <w:sz w:val="20"/>
        <w:szCs w:val="20"/>
      </w:rPr>
    </w:pPr>
    <w:r>
      <w:rPr>
        <w:rFonts w:ascii="Calibri Light" w:eastAsia="Calibri Light" w:hAnsi="Calibri Light" w:cs="Calibri Light"/>
        <w:color w:val="000000"/>
        <w:sz w:val="20"/>
        <w:szCs w:val="20"/>
      </w:rPr>
      <w:t>P-ISSN No. : 1978-8819</w:t>
    </w:r>
    <w:r>
      <w:rPr>
        <w:rFonts w:ascii="Arial" w:eastAsia="Arial" w:hAnsi="Arial" w:cs="Arial"/>
        <w:color w:val="000000"/>
        <w:sz w:val="18"/>
        <w:szCs w:val="18"/>
      </w:rPr>
      <w:t xml:space="preserve">   </w:t>
    </w:r>
    <w:r>
      <w:rPr>
        <w:rFonts w:ascii="Calibri Light" w:eastAsia="Calibri Light" w:hAnsi="Calibri Light" w:cs="Calibri Light"/>
        <w:color w:val="000000"/>
        <w:sz w:val="18"/>
        <w:szCs w:val="18"/>
      </w:rPr>
      <w:t xml:space="preserve"> </w:t>
    </w:r>
    <w:r>
      <w:rPr>
        <w:rFonts w:ascii="Calibri Light" w:eastAsia="Calibri Light" w:hAnsi="Calibri Light" w:cs="Calibri Light"/>
        <w:b/>
        <w:color w:val="000000"/>
        <w:sz w:val="20"/>
        <w:szCs w:val="20"/>
      </w:rPr>
      <w:fldChar w:fldCharType="begin"/>
    </w:r>
    <w:r>
      <w:rPr>
        <w:rFonts w:ascii="Calibri Light" w:eastAsia="Calibri Light" w:hAnsi="Calibri Light" w:cs="Calibri Light"/>
        <w:b/>
        <w:color w:val="000000"/>
        <w:sz w:val="20"/>
        <w:szCs w:val="20"/>
      </w:rPr>
      <w:instrText>PAGE</w:instrText>
    </w:r>
    <w:r>
      <w:rPr>
        <w:rFonts w:ascii="Calibri Light" w:eastAsia="Calibri Light" w:hAnsi="Calibri Light" w:cs="Calibri Light"/>
        <w:b/>
        <w:color w:val="000000"/>
        <w:sz w:val="20"/>
        <w:szCs w:val="20"/>
      </w:rPr>
      <w:fldChar w:fldCharType="separate"/>
    </w:r>
    <w:r w:rsidR="0096257B">
      <w:rPr>
        <w:rFonts w:ascii="Calibri Light" w:eastAsia="Calibri Light" w:hAnsi="Calibri Light" w:cs="Calibri Light"/>
        <w:b/>
        <w:noProof/>
        <w:color w:val="000000"/>
        <w:sz w:val="20"/>
        <w:szCs w:val="20"/>
      </w:rPr>
      <w:t>1</w:t>
    </w:r>
    <w:r>
      <w:rPr>
        <w:rFonts w:ascii="Calibri Light" w:eastAsia="Calibri Light" w:hAnsi="Calibri Light" w:cs="Calibri Light"/>
        <w:b/>
        <w:color w:val="000000"/>
        <w:sz w:val="20"/>
        <w:szCs w:val="20"/>
      </w:rPr>
      <w:fldChar w:fldCharType="end"/>
    </w:r>
    <w:r>
      <w:rPr>
        <w:noProof/>
      </w:rPr>
      <mc:AlternateContent>
        <mc:Choice Requires="wpg">
          <w:drawing>
            <wp:anchor distT="0" distB="0" distL="114300" distR="114300" simplePos="0" relativeHeight="251658240" behindDoc="0" locked="0" layoutInCell="1" hidden="0" allowOverlap="1" wp14:anchorId="0B234E2B" wp14:editId="647A776C">
              <wp:simplePos x="0" y="0"/>
              <wp:positionH relativeFrom="column">
                <wp:posOffset>-12699</wp:posOffset>
              </wp:positionH>
              <wp:positionV relativeFrom="paragraph">
                <wp:posOffset>0</wp:posOffset>
              </wp:positionV>
              <wp:extent cx="6134100" cy="12700"/>
              <wp:effectExtent l="0" t="0" r="0" b="0"/>
              <wp:wrapNone/>
              <wp:docPr id="31" name="Straight Arrow Connector 31"/>
              <wp:cNvGraphicFramePr/>
              <a:graphic xmlns:a="http://schemas.openxmlformats.org/drawingml/2006/main">
                <a:graphicData uri="http://schemas.microsoft.com/office/word/2010/wordprocessingShape">
                  <wps:wsp>
                    <wps:cNvCnPr/>
                    <wps:spPr>
                      <a:xfrm rot="10800000" flipH="1">
                        <a:off x="2278950" y="3775238"/>
                        <a:ext cx="6134100" cy="95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6134100" cy="12700"/>
              <wp:effectExtent b="0" l="0" r="0" t="0"/>
              <wp:wrapNone/>
              <wp:docPr id="3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134100" cy="12700"/>
                      </a:xfrm>
                      <a:prstGeom prst="rect"/>
                      <a:ln/>
                    </pic:spPr>
                  </pic:pic>
                </a:graphicData>
              </a:graphic>
            </wp:anchor>
          </w:drawing>
        </mc:Fallback>
      </mc:AlternateContent>
    </w:r>
  </w:p>
  <w:p w14:paraId="45173BAA" w14:textId="77777777" w:rsidR="002F49FB" w:rsidRDefault="002F49FB">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203EE" w14:textId="77777777" w:rsidR="002F49FB" w:rsidRDefault="00000000">
    <w:pPr>
      <w:pBdr>
        <w:top w:val="nil"/>
        <w:left w:val="nil"/>
        <w:bottom w:val="nil"/>
        <w:right w:val="nil"/>
        <w:between w:val="nil"/>
      </w:pBdr>
      <w:tabs>
        <w:tab w:val="center" w:pos="4680"/>
        <w:tab w:val="right" w:pos="9360"/>
      </w:tabs>
      <w:spacing w:after="0"/>
      <w:rPr>
        <w:rFonts w:ascii="Calibri Light" w:eastAsia="Calibri Light" w:hAnsi="Calibri Light" w:cs="Calibri Light"/>
        <w:color w:val="000000"/>
        <w:sz w:val="22"/>
        <w:szCs w:val="22"/>
      </w:rPr>
    </w:pPr>
    <w:r>
      <w:rPr>
        <w:rFonts w:ascii="Calibri Light" w:eastAsia="Calibri Light" w:hAnsi="Calibri Light" w:cs="Calibri Light"/>
        <w:color w:val="000000"/>
        <w:sz w:val="22"/>
        <w:szCs w:val="22"/>
      </w:rPr>
      <w:fldChar w:fldCharType="begin"/>
    </w:r>
    <w:r>
      <w:rPr>
        <w:rFonts w:ascii="Calibri Light" w:eastAsia="Calibri Light" w:hAnsi="Calibri Light" w:cs="Calibri Light"/>
        <w:color w:val="000000"/>
        <w:sz w:val="22"/>
        <w:szCs w:val="22"/>
      </w:rPr>
      <w:instrText>PAGE</w:instrText>
    </w:r>
    <w:r>
      <w:rPr>
        <w:rFonts w:ascii="Calibri Light" w:eastAsia="Calibri Light" w:hAnsi="Calibri Light" w:cs="Calibri Light"/>
        <w:color w:val="000000"/>
        <w:sz w:val="22"/>
        <w:szCs w:val="22"/>
      </w:rPr>
      <w:fldChar w:fldCharType="separate"/>
    </w:r>
    <w:r>
      <w:rPr>
        <w:rFonts w:ascii="Calibri Light" w:eastAsia="Calibri Light" w:hAnsi="Calibri Light" w:cs="Calibri Light"/>
        <w:color w:val="000000"/>
        <w:sz w:val="22"/>
        <w:szCs w:val="22"/>
      </w:rPr>
      <w:fldChar w:fldCharType="end"/>
    </w:r>
    <w:proofErr w:type="spellStart"/>
    <w:r>
      <w:rPr>
        <w:rFonts w:ascii="Baumans" w:eastAsia="Baumans" w:hAnsi="Baumans" w:cs="Baumans"/>
        <w:color w:val="000000"/>
        <w:sz w:val="22"/>
        <w:szCs w:val="22"/>
      </w:rPr>
      <w:t>EduHumaniora</w:t>
    </w:r>
    <w:proofErr w:type="spellEnd"/>
    <w:r>
      <w:rPr>
        <w:rFonts w:ascii="Baumans" w:eastAsia="Baumans" w:hAnsi="Baumans" w:cs="Baumans"/>
        <w:color w:val="000000"/>
        <w:sz w:val="22"/>
        <w:szCs w:val="22"/>
      </w:rPr>
      <w:t>:</w:t>
    </w:r>
    <w:r>
      <w:rPr>
        <w:rFonts w:ascii="Calibri Light" w:eastAsia="Calibri Light" w:hAnsi="Calibri Light" w:cs="Calibri Light"/>
        <w:color w:val="000000"/>
        <w:sz w:val="22"/>
        <w:szCs w:val="22"/>
      </w:rPr>
      <w:t xml:space="preserve"> Vol. 9 No. 1, Januari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F230E" w14:textId="77777777" w:rsidR="00B86235" w:rsidRDefault="00B86235">
      <w:pPr>
        <w:spacing w:after="0"/>
      </w:pPr>
      <w:r>
        <w:separator/>
      </w:r>
    </w:p>
  </w:footnote>
  <w:footnote w:type="continuationSeparator" w:id="0">
    <w:p w14:paraId="2428968F" w14:textId="77777777" w:rsidR="00B86235" w:rsidRDefault="00B8623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27AB" w14:textId="77777777" w:rsidR="002F49FB" w:rsidRDefault="00000000">
    <w:pPr>
      <w:pBdr>
        <w:top w:val="nil"/>
        <w:left w:val="nil"/>
        <w:bottom w:val="nil"/>
        <w:right w:val="nil"/>
        <w:between w:val="nil"/>
      </w:pBdr>
      <w:tabs>
        <w:tab w:val="center" w:pos="4680"/>
        <w:tab w:val="right" w:pos="9360"/>
      </w:tabs>
      <w:spacing w:after="0"/>
      <w:rPr>
        <w:color w:val="000000"/>
      </w:rPr>
    </w:pPr>
    <w:proofErr w:type="spellStart"/>
    <w:r>
      <w:rPr>
        <w:rFonts w:ascii="Baumans" w:eastAsia="Baumans" w:hAnsi="Baumans" w:cs="Baumans"/>
        <w:color w:val="000000"/>
      </w:rPr>
      <w:t>EduHumaniora</w:t>
    </w:r>
    <w:proofErr w:type="spellEnd"/>
    <w:r>
      <w:rPr>
        <w:color w:val="000000"/>
      </w:rPr>
      <w:t>: Jurnal Pendidikan Dasar | ISSN 2085-1243</w:t>
    </w:r>
  </w:p>
  <w:p w14:paraId="04BF8D23" w14:textId="77777777" w:rsidR="002F49FB" w:rsidRDefault="00000000">
    <w:pPr>
      <w:pBdr>
        <w:top w:val="nil"/>
        <w:left w:val="nil"/>
        <w:bottom w:val="nil"/>
        <w:right w:val="nil"/>
        <w:between w:val="nil"/>
      </w:pBdr>
      <w:tabs>
        <w:tab w:val="center" w:pos="4680"/>
        <w:tab w:val="right" w:pos="9360"/>
      </w:tabs>
      <w:spacing w:after="0"/>
      <w:rPr>
        <w:color w:val="000000"/>
      </w:rPr>
    </w:pPr>
    <w:r>
      <w:rPr>
        <w:color w:val="000000"/>
      </w:rPr>
      <w:t xml:space="preserve">Vol. x. </w:t>
    </w:r>
    <w:proofErr w:type="spellStart"/>
    <w:r>
      <w:rPr>
        <w:color w:val="000000"/>
      </w:rPr>
      <w:t>No.x</w:t>
    </w:r>
    <w:proofErr w:type="spellEnd"/>
    <w:r>
      <w:rPr>
        <w:color w:val="000000"/>
      </w:rPr>
      <w:t xml:space="preserve"> Januari x | Hal xx-xx</w:t>
    </w:r>
  </w:p>
  <w:p w14:paraId="43962C2A" w14:textId="77777777" w:rsidR="002F49FB" w:rsidRDefault="002F49FB">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B7C05"/>
    <w:multiLevelType w:val="hybridMultilevel"/>
    <w:tmpl w:val="2398D552"/>
    <w:lvl w:ilvl="0" w:tplc="3809000F">
      <w:start w:val="1"/>
      <w:numFmt w:val="decimal"/>
      <w:lvlText w:val="%1."/>
      <w:lvlJc w:val="left"/>
      <w:pPr>
        <w:ind w:left="92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8E70FC0"/>
    <w:multiLevelType w:val="hybridMultilevel"/>
    <w:tmpl w:val="CC601076"/>
    <w:lvl w:ilvl="0" w:tplc="A854162A">
      <w:start w:val="5"/>
      <w:numFmt w:val="decimal"/>
      <w:lvlText w:val="%1."/>
      <w:lvlJc w:val="left"/>
      <w:pPr>
        <w:ind w:left="92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210746D"/>
    <w:multiLevelType w:val="multilevel"/>
    <w:tmpl w:val="B3B6E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6C40EE"/>
    <w:multiLevelType w:val="hybridMultilevel"/>
    <w:tmpl w:val="47EE0986"/>
    <w:lvl w:ilvl="0" w:tplc="E0B081EE">
      <w:start w:val="6"/>
      <w:numFmt w:val="decimal"/>
      <w:lvlText w:val="%1."/>
      <w:lvlJc w:val="left"/>
      <w:pPr>
        <w:ind w:left="92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F872F55"/>
    <w:multiLevelType w:val="multilevel"/>
    <w:tmpl w:val="0C846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74A4E28"/>
    <w:multiLevelType w:val="multilevel"/>
    <w:tmpl w:val="6B64423C"/>
    <w:lvl w:ilvl="0">
      <w:start w:val="1"/>
      <w:numFmt w:val="lowerLetter"/>
      <w:lvlText w:val="%1)"/>
      <w:lvlJc w:val="left"/>
      <w:pPr>
        <w:tabs>
          <w:tab w:val="num" w:pos="720"/>
        </w:tabs>
        <w:ind w:left="720" w:hanging="360"/>
      </w:pPr>
    </w:lvl>
    <w:lvl w:ilvl="1">
      <w:start w:val="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DE3DA8"/>
    <w:multiLevelType w:val="hybridMultilevel"/>
    <w:tmpl w:val="A4D29F12"/>
    <w:lvl w:ilvl="0" w:tplc="4D680380">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76EB74E8"/>
    <w:multiLevelType w:val="multilevel"/>
    <w:tmpl w:val="0608D6C8"/>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C328CF"/>
    <w:multiLevelType w:val="multilevel"/>
    <w:tmpl w:val="A81E1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6477419">
    <w:abstractNumId w:val="0"/>
  </w:num>
  <w:num w:numId="2" w16cid:durableId="263659168">
    <w:abstractNumId w:val="4"/>
  </w:num>
  <w:num w:numId="3" w16cid:durableId="1282760709">
    <w:abstractNumId w:val="2"/>
  </w:num>
  <w:num w:numId="4" w16cid:durableId="412706582">
    <w:abstractNumId w:val="8"/>
  </w:num>
  <w:num w:numId="5" w16cid:durableId="2111584390">
    <w:abstractNumId w:val="6"/>
  </w:num>
  <w:num w:numId="6" w16cid:durableId="536041581">
    <w:abstractNumId w:val="5"/>
  </w:num>
  <w:num w:numId="7" w16cid:durableId="971446641">
    <w:abstractNumId w:val="7"/>
  </w:num>
  <w:num w:numId="8" w16cid:durableId="1140612756">
    <w:abstractNumId w:val="1"/>
  </w:num>
  <w:num w:numId="9" w16cid:durableId="21453895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9FB"/>
    <w:rsid w:val="00057456"/>
    <w:rsid w:val="0006799E"/>
    <w:rsid w:val="000B020B"/>
    <w:rsid w:val="001122C4"/>
    <w:rsid w:val="00142F58"/>
    <w:rsid w:val="00143043"/>
    <w:rsid w:val="00173C74"/>
    <w:rsid w:val="001C35A6"/>
    <w:rsid w:val="00215CC0"/>
    <w:rsid w:val="00240AB1"/>
    <w:rsid w:val="00246D15"/>
    <w:rsid w:val="00277C59"/>
    <w:rsid w:val="002F3A86"/>
    <w:rsid w:val="002F49FB"/>
    <w:rsid w:val="002F6CE8"/>
    <w:rsid w:val="00303C1C"/>
    <w:rsid w:val="003E26AE"/>
    <w:rsid w:val="0040678A"/>
    <w:rsid w:val="00410ECA"/>
    <w:rsid w:val="00413E07"/>
    <w:rsid w:val="004368C4"/>
    <w:rsid w:val="00474EE1"/>
    <w:rsid w:val="00487537"/>
    <w:rsid w:val="00494450"/>
    <w:rsid w:val="004B703B"/>
    <w:rsid w:val="004E140B"/>
    <w:rsid w:val="00504457"/>
    <w:rsid w:val="0058447A"/>
    <w:rsid w:val="00585E82"/>
    <w:rsid w:val="006245A2"/>
    <w:rsid w:val="00783244"/>
    <w:rsid w:val="00784B2D"/>
    <w:rsid w:val="00786756"/>
    <w:rsid w:val="00787A47"/>
    <w:rsid w:val="00827A6C"/>
    <w:rsid w:val="00846036"/>
    <w:rsid w:val="008466CE"/>
    <w:rsid w:val="008759A8"/>
    <w:rsid w:val="00880B2B"/>
    <w:rsid w:val="008A28D0"/>
    <w:rsid w:val="008C3EFC"/>
    <w:rsid w:val="00947484"/>
    <w:rsid w:val="0096257B"/>
    <w:rsid w:val="009C0DFF"/>
    <w:rsid w:val="009F0521"/>
    <w:rsid w:val="009F71DC"/>
    <w:rsid w:val="00A0675F"/>
    <w:rsid w:val="00A3115F"/>
    <w:rsid w:val="00A40ABA"/>
    <w:rsid w:val="00AE349C"/>
    <w:rsid w:val="00AE6D7B"/>
    <w:rsid w:val="00AE7EAA"/>
    <w:rsid w:val="00B23005"/>
    <w:rsid w:val="00B80830"/>
    <w:rsid w:val="00B83577"/>
    <w:rsid w:val="00B86235"/>
    <w:rsid w:val="00B91058"/>
    <w:rsid w:val="00B97DB1"/>
    <w:rsid w:val="00BB3D8E"/>
    <w:rsid w:val="00BD7A81"/>
    <w:rsid w:val="00C037F8"/>
    <w:rsid w:val="00C15121"/>
    <w:rsid w:val="00C26529"/>
    <w:rsid w:val="00C36DAB"/>
    <w:rsid w:val="00C40D8C"/>
    <w:rsid w:val="00C91B37"/>
    <w:rsid w:val="00C97348"/>
    <w:rsid w:val="00CA09E7"/>
    <w:rsid w:val="00CB3DAB"/>
    <w:rsid w:val="00D17865"/>
    <w:rsid w:val="00D66DE2"/>
    <w:rsid w:val="00DA43C5"/>
    <w:rsid w:val="00E02ED5"/>
    <w:rsid w:val="00E16E23"/>
    <w:rsid w:val="00E6478A"/>
    <w:rsid w:val="00E65078"/>
    <w:rsid w:val="00E96598"/>
    <w:rsid w:val="00EC0895"/>
    <w:rsid w:val="00ED344A"/>
    <w:rsid w:val="00EE3827"/>
    <w:rsid w:val="00EF7693"/>
    <w:rsid w:val="00F30B9E"/>
    <w:rsid w:val="00F9760A"/>
    <w:rsid w:val="00FB0A6E"/>
    <w:rsid w:val="00FD23D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82E76"/>
  <w15:docId w15:val="{E027C887-1D87-4887-AEB1-7934D0D9A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en-ID"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3F1"/>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link w:val="Judul2KAR"/>
    <w:uiPriority w:val="9"/>
    <w:semiHidden/>
    <w:unhideWhenUsed/>
    <w:qFormat/>
    <w:rsid w:val="00FB43F1"/>
    <w:pPr>
      <w:keepNext/>
      <w:keepLines/>
      <w:spacing w:before="40" w:after="0" w:line="360" w:lineRule="auto"/>
      <w:outlineLvl w:val="1"/>
    </w:pPr>
    <w:rPr>
      <w:rFonts w:eastAsiaTheme="majorEastAsia" w:cstheme="majorBidi"/>
      <w:b/>
      <w:szCs w:val="2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TeksCatatanKaki">
    <w:name w:val="footnote text"/>
    <w:basedOn w:val="Normal"/>
    <w:link w:val="TeksCatatanKakiKAR"/>
    <w:uiPriority w:val="99"/>
    <w:semiHidden/>
    <w:unhideWhenUsed/>
    <w:rsid w:val="008C30CA"/>
    <w:pPr>
      <w:spacing w:after="0"/>
    </w:pPr>
    <w:rPr>
      <w:sz w:val="20"/>
      <w:szCs w:val="20"/>
    </w:rPr>
  </w:style>
  <w:style w:type="character" w:customStyle="1" w:styleId="TeksCatatanKakiKAR">
    <w:name w:val="Teks Catatan Kaki KAR"/>
    <w:basedOn w:val="FontParagrafDefault"/>
    <w:link w:val="TeksCatatanKaki"/>
    <w:uiPriority w:val="99"/>
    <w:semiHidden/>
    <w:rsid w:val="008C30CA"/>
    <w:rPr>
      <w:sz w:val="20"/>
      <w:szCs w:val="20"/>
    </w:rPr>
  </w:style>
  <w:style w:type="character" w:styleId="ReferensiCatatanKaki">
    <w:name w:val="footnote reference"/>
    <w:basedOn w:val="FontParagrafDefault"/>
    <w:uiPriority w:val="99"/>
    <w:semiHidden/>
    <w:unhideWhenUsed/>
    <w:rsid w:val="008C30CA"/>
    <w:rPr>
      <w:vertAlign w:val="superscript"/>
    </w:rPr>
  </w:style>
  <w:style w:type="paragraph" w:styleId="TeksBalon">
    <w:name w:val="Balloon Text"/>
    <w:basedOn w:val="Normal"/>
    <w:link w:val="TeksBalonKAR"/>
    <w:uiPriority w:val="99"/>
    <w:semiHidden/>
    <w:unhideWhenUsed/>
    <w:rsid w:val="009C07D2"/>
    <w:pPr>
      <w:spacing w:after="0"/>
    </w:pPr>
    <w:rPr>
      <w:rFonts w:ascii="Tahoma" w:hAnsi="Tahoma" w:cs="Tahoma"/>
      <w:sz w:val="16"/>
      <w:szCs w:val="16"/>
    </w:rPr>
  </w:style>
  <w:style w:type="character" w:customStyle="1" w:styleId="TeksBalonKAR">
    <w:name w:val="Teks Balon KAR"/>
    <w:basedOn w:val="FontParagrafDefault"/>
    <w:link w:val="TeksBalon"/>
    <w:uiPriority w:val="99"/>
    <w:semiHidden/>
    <w:rsid w:val="009C07D2"/>
    <w:rPr>
      <w:rFonts w:ascii="Tahoma" w:hAnsi="Tahoma" w:cs="Tahoma"/>
      <w:sz w:val="16"/>
      <w:szCs w:val="16"/>
    </w:rPr>
  </w:style>
  <w:style w:type="paragraph" w:styleId="TidakAdaSpasi">
    <w:name w:val="No Spacing"/>
    <w:uiPriority w:val="1"/>
    <w:qFormat/>
    <w:rsid w:val="009C07D2"/>
    <w:pPr>
      <w:spacing w:after="0"/>
    </w:pPr>
    <w:rPr>
      <w:rFonts w:asciiTheme="minorHAnsi" w:hAnsiTheme="minorHAnsi"/>
      <w:sz w:val="22"/>
    </w:rPr>
  </w:style>
  <w:style w:type="character" w:styleId="Hyperlink">
    <w:name w:val="Hyperlink"/>
    <w:basedOn w:val="FontParagrafDefault"/>
    <w:uiPriority w:val="99"/>
    <w:unhideWhenUsed/>
    <w:rsid w:val="009C07D2"/>
    <w:rPr>
      <w:color w:val="0563C1" w:themeColor="hyperlink"/>
      <w:u w:val="single"/>
    </w:rPr>
  </w:style>
  <w:style w:type="character" w:customStyle="1" w:styleId="Mention1">
    <w:name w:val="Mention1"/>
    <w:basedOn w:val="FontParagrafDefault"/>
    <w:uiPriority w:val="99"/>
    <w:semiHidden/>
    <w:unhideWhenUsed/>
    <w:rsid w:val="009C07D2"/>
    <w:rPr>
      <w:color w:val="2B579A"/>
      <w:shd w:val="clear" w:color="auto" w:fill="E6E6E6"/>
    </w:rPr>
  </w:style>
  <w:style w:type="paragraph" w:styleId="Keterangan">
    <w:name w:val="caption"/>
    <w:basedOn w:val="Normal"/>
    <w:next w:val="Normal"/>
    <w:uiPriority w:val="35"/>
    <w:unhideWhenUsed/>
    <w:qFormat/>
    <w:rsid w:val="009C07D2"/>
    <w:rPr>
      <w:i/>
      <w:iCs/>
      <w:color w:val="44546A" w:themeColor="text2"/>
      <w:sz w:val="18"/>
      <w:szCs w:val="18"/>
    </w:rPr>
  </w:style>
  <w:style w:type="table" w:styleId="KisiTabel">
    <w:name w:val="Table Grid"/>
    <w:basedOn w:val="TabelNormal"/>
    <w:uiPriority w:val="59"/>
    <w:rsid w:val="00C66AAA"/>
    <w:pPr>
      <w:spacing w:after="0"/>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enekanan">
    <w:name w:val="Emphasis"/>
    <w:basedOn w:val="FontParagrafDefault"/>
    <w:uiPriority w:val="20"/>
    <w:qFormat/>
    <w:rsid w:val="00B01032"/>
    <w:rPr>
      <w:i/>
      <w:iCs/>
    </w:rPr>
  </w:style>
  <w:style w:type="paragraph" w:styleId="Header">
    <w:name w:val="header"/>
    <w:basedOn w:val="Normal"/>
    <w:link w:val="HeaderKAR"/>
    <w:uiPriority w:val="99"/>
    <w:unhideWhenUsed/>
    <w:rsid w:val="00D95CD3"/>
    <w:pPr>
      <w:tabs>
        <w:tab w:val="center" w:pos="4680"/>
        <w:tab w:val="right" w:pos="9360"/>
      </w:tabs>
      <w:spacing w:after="0"/>
    </w:pPr>
  </w:style>
  <w:style w:type="character" w:customStyle="1" w:styleId="HeaderKAR">
    <w:name w:val="Header KAR"/>
    <w:basedOn w:val="FontParagrafDefault"/>
    <w:link w:val="Header"/>
    <w:uiPriority w:val="99"/>
    <w:rsid w:val="00D95CD3"/>
  </w:style>
  <w:style w:type="paragraph" w:styleId="Footer">
    <w:name w:val="footer"/>
    <w:basedOn w:val="Normal"/>
    <w:link w:val="FooterKAR"/>
    <w:uiPriority w:val="99"/>
    <w:unhideWhenUsed/>
    <w:rsid w:val="00D95CD3"/>
    <w:pPr>
      <w:tabs>
        <w:tab w:val="center" w:pos="4680"/>
        <w:tab w:val="right" w:pos="9360"/>
      </w:tabs>
      <w:spacing w:after="0"/>
    </w:pPr>
  </w:style>
  <w:style w:type="character" w:customStyle="1" w:styleId="FooterKAR">
    <w:name w:val="Footer KAR"/>
    <w:basedOn w:val="FontParagrafDefault"/>
    <w:link w:val="Footer"/>
    <w:uiPriority w:val="99"/>
    <w:rsid w:val="00D95CD3"/>
  </w:style>
  <w:style w:type="character" w:customStyle="1" w:styleId="DaftarParagrafKAR">
    <w:name w:val="Daftar Paragraf KAR"/>
    <w:aliases w:val="Body of text KAR"/>
    <w:basedOn w:val="FontParagrafDefault"/>
    <w:link w:val="DaftarParagraf"/>
    <w:uiPriority w:val="34"/>
    <w:locked/>
    <w:rsid w:val="00FB43F1"/>
    <w:rPr>
      <w:lang w:val="id-ID"/>
    </w:rPr>
  </w:style>
  <w:style w:type="paragraph" w:styleId="DaftarParagraf">
    <w:name w:val="List Paragraph"/>
    <w:aliases w:val="Body of text"/>
    <w:basedOn w:val="Normal"/>
    <w:link w:val="DaftarParagrafKAR"/>
    <w:uiPriority w:val="34"/>
    <w:qFormat/>
    <w:rsid w:val="00FB43F1"/>
    <w:pPr>
      <w:ind w:left="720"/>
      <w:contextualSpacing/>
    </w:pPr>
  </w:style>
  <w:style w:type="character" w:customStyle="1" w:styleId="Judul2KAR">
    <w:name w:val="Judul 2 KAR"/>
    <w:basedOn w:val="FontParagrafDefault"/>
    <w:link w:val="Judul2"/>
    <w:uiPriority w:val="9"/>
    <w:semiHidden/>
    <w:rsid w:val="00FB43F1"/>
    <w:rPr>
      <w:rFonts w:eastAsiaTheme="majorEastAsia" w:cstheme="majorBidi"/>
      <w:b/>
      <w:szCs w:val="26"/>
      <w:lang w:val="id-ID"/>
    </w:rPr>
  </w:style>
  <w:style w:type="paragraph" w:styleId="IndenTeksIsi">
    <w:name w:val="Body Text Indent"/>
    <w:basedOn w:val="Normal"/>
    <w:link w:val="IndenTeksIsiKAR"/>
    <w:semiHidden/>
    <w:unhideWhenUsed/>
    <w:rsid w:val="00FB43F1"/>
    <w:pPr>
      <w:spacing w:after="120"/>
      <w:ind w:left="360"/>
    </w:pPr>
  </w:style>
  <w:style w:type="character" w:customStyle="1" w:styleId="IndenTeksIsiKAR">
    <w:name w:val="Inden Teks Isi KAR"/>
    <w:basedOn w:val="FontParagrafDefault"/>
    <w:link w:val="IndenTeksIsi"/>
    <w:semiHidden/>
    <w:rsid w:val="00FB43F1"/>
    <w:rPr>
      <w:rFonts w:eastAsia="Times New Roman" w:cs="Times New Roman"/>
      <w:szCs w:val="24"/>
    </w:rPr>
  </w:style>
  <w:style w:type="paragraph" w:styleId="Bibliografi">
    <w:name w:val="Bibliography"/>
    <w:basedOn w:val="Normal"/>
    <w:next w:val="Normal"/>
    <w:uiPriority w:val="37"/>
    <w:unhideWhenUsed/>
    <w:rsid w:val="00FB43F1"/>
    <w:pPr>
      <w:spacing w:after="0" w:line="480" w:lineRule="auto"/>
      <w:ind w:left="720" w:hanging="720"/>
    </w:pPr>
  </w:style>
  <w:style w:type="character" w:customStyle="1" w:styleId="Mention2">
    <w:name w:val="Mention2"/>
    <w:basedOn w:val="FontParagrafDefault"/>
    <w:uiPriority w:val="99"/>
    <w:semiHidden/>
    <w:unhideWhenUsed/>
    <w:rsid w:val="009318FD"/>
    <w:rPr>
      <w:color w:val="2B579A"/>
      <w:shd w:val="clear" w:color="auto" w:fill="E6E6E6"/>
    </w:rPr>
  </w:style>
  <w:style w:type="paragraph" w:styleId="PetaDokumen">
    <w:name w:val="Document Map"/>
    <w:basedOn w:val="Normal"/>
    <w:link w:val="PetaDokumenKAR"/>
    <w:uiPriority w:val="99"/>
    <w:semiHidden/>
    <w:unhideWhenUsed/>
    <w:rsid w:val="00462D1A"/>
    <w:pPr>
      <w:spacing w:after="0"/>
    </w:pPr>
    <w:rPr>
      <w:rFonts w:ascii="Tahoma" w:hAnsi="Tahoma" w:cs="Tahoma"/>
      <w:sz w:val="16"/>
      <w:szCs w:val="16"/>
    </w:rPr>
  </w:style>
  <w:style w:type="character" w:customStyle="1" w:styleId="PetaDokumenKAR">
    <w:name w:val="Peta Dokumen KAR"/>
    <w:basedOn w:val="FontParagrafDefault"/>
    <w:link w:val="PetaDokumen"/>
    <w:uiPriority w:val="99"/>
    <w:semiHidden/>
    <w:rsid w:val="00462D1A"/>
    <w:rPr>
      <w:rFonts w:ascii="Tahoma" w:hAnsi="Tahoma" w:cs="Tahoma"/>
      <w:sz w:val="16"/>
      <w:szCs w:val="16"/>
      <w:lang w:val="id-ID"/>
    </w:rPr>
  </w:style>
  <w:style w:type="paragraph" w:styleId="NormalWeb">
    <w:name w:val="Normal (Web)"/>
    <w:basedOn w:val="Normal"/>
    <w:uiPriority w:val="99"/>
    <w:unhideWhenUsed/>
    <w:rsid w:val="00462D1A"/>
    <w:pPr>
      <w:spacing w:before="100" w:beforeAutospacing="1" w:after="100" w:afterAutospacing="1"/>
    </w:pPr>
    <w:rPr>
      <w:lang w:val="en-US"/>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pPr>
    <w:rPr>
      <w:rFonts w:ascii="Calibri" w:eastAsia="Calibri" w:hAnsi="Calibri" w:cs="Calibri"/>
      <w:sz w:val="22"/>
      <w:szCs w:val="22"/>
    </w:rPr>
    <w:tblPr>
      <w:tblStyleRowBandSize w:val="1"/>
      <w:tblStyleColBandSize w:val="1"/>
    </w:tblPr>
  </w:style>
  <w:style w:type="table" w:customStyle="1" w:styleId="a0">
    <w:basedOn w:val="TabelNormal"/>
    <w:tblPr>
      <w:tblStyleRowBandSize w:val="1"/>
      <w:tblStyleColBandSize w:val="1"/>
      <w:tblCellMar>
        <w:left w:w="115" w:type="dxa"/>
        <w:right w:w="115" w:type="dxa"/>
      </w:tblCellMar>
    </w:tblPr>
  </w:style>
  <w:style w:type="character" w:styleId="SebutanYangBelumTerselesaikan">
    <w:name w:val="Unresolved Mention"/>
    <w:basedOn w:val="FontParagrafDefault"/>
    <w:uiPriority w:val="99"/>
    <w:semiHidden/>
    <w:unhideWhenUsed/>
    <w:rsid w:val="00C36D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78612">
      <w:bodyDiv w:val="1"/>
      <w:marLeft w:val="0"/>
      <w:marRight w:val="0"/>
      <w:marTop w:val="0"/>
      <w:marBottom w:val="0"/>
      <w:divBdr>
        <w:top w:val="none" w:sz="0" w:space="0" w:color="auto"/>
        <w:left w:val="none" w:sz="0" w:space="0" w:color="auto"/>
        <w:bottom w:val="none" w:sz="0" w:space="0" w:color="auto"/>
        <w:right w:val="none" w:sz="0" w:space="0" w:color="auto"/>
      </w:divBdr>
    </w:div>
    <w:div w:id="81266206">
      <w:bodyDiv w:val="1"/>
      <w:marLeft w:val="0"/>
      <w:marRight w:val="0"/>
      <w:marTop w:val="0"/>
      <w:marBottom w:val="0"/>
      <w:divBdr>
        <w:top w:val="none" w:sz="0" w:space="0" w:color="auto"/>
        <w:left w:val="none" w:sz="0" w:space="0" w:color="auto"/>
        <w:bottom w:val="none" w:sz="0" w:space="0" w:color="auto"/>
        <w:right w:val="none" w:sz="0" w:space="0" w:color="auto"/>
      </w:divBdr>
    </w:div>
    <w:div w:id="157238494">
      <w:bodyDiv w:val="1"/>
      <w:marLeft w:val="0"/>
      <w:marRight w:val="0"/>
      <w:marTop w:val="0"/>
      <w:marBottom w:val="0"/>
      <w:divBdr>
        <w:top w:val="none" w:sz="0" w:space="0" w:color="auto"/>
        <w:left w:val="none" w:sz="0" w:space="0" w:color="auto"/>
        <w:bottom w:val="none" w:sz="0" w:space="0" w:color="auto"/>
        <w:right w:val="none" w:sz="0" w:space="0" w:color="auto"/>
      </w:divBdr>
    </w:div>
    <w:div w:id="165826762">
      <w:bodyDiv w:val="1"/>
      <w:marLeft w:val="0"/>
      <w:marRight w:val="0"/>
      <w:marTop w:val="0"/>
      <w:marBottom w:val="0"/>
      <w:divBdr>
        <w:top w:val="none" w:sz="0" w:space="0" w:color="auto"/>
        <w:left w:val="none" w:sz="0" w:space="0" w:color="auto"/>
        <w:bottom w:val="none" w:sz="0" w:space="0" w:color="auto"/>
        <w:right w:val="none" w:sz="0" w:space="0" w:color="auto"/>
      </w:divBdr>
    </w:div>
    <w:div w:id="223569608">
      <w:bodyDiv w:val="1"/>
      <w:marLeft w:val="0"/>
      <w:marRight w:val="0"/>
      <w:marTop w:val="0"/>
      <w:marBottom w:val="0"/>
      <w:divBdr>
        <w:top w:val="none" w:sz="0" w:space="0" w:color="auto"/>
        <w:left w:val="none" w:sz="0" w:space="0" w:color="auto"/>
        <w:bottom w:val="none" w:sz="0" w:space="0" w:color="auto"/>
        <w:right w:val="none" w:sz="0" w:space="0" w:color="auto"/>
      </w:divBdr>
    </w:div>
    <w:div w:id="310259806">
      <w:bodyDiv w:val="1"/>
      <w:marLeft w:val="0"/>
      <w:marRight w:val="0"/>
      <w:marTop w:val="0"/>
      <w:marBottom w:val="0"/>
      <w:divBdr>
        <w:top w:val="none" w:sz="0" w:space="0" w:color="auto"/>
        <w:left w:val="none" w:sz="0" w:space="0" w:color="auto"/>
        <w:bottom w:val="none" w:sz="0" w:space="0" w:color="auto"/>
        <w:right w:val="none" w:sz="0" w:space="0" w:color="auto"/>
      </w:divBdr>
    </w:div>
    <w:div w:id="360590485">
      <w:bodyDiv w:val="1"/>
      <w:marLeft w:val="0"/>
      <w:marRight w:val="0"/>
      <w:marTop w:val="0"/>
      <w:marBottom w:val="0"/>
      <w:divBdr>
        <w:top w:val="none" w:sz="0" w:space="0" w:color="auto"/>
        <w:left w:val="none" w:sz="0" w:space="0" w:color="auto"/>
        <w:bottom w:val="none" w:sz="0" w:space="0" w:color="auto"/>
        <w:right w:val="none" w:sz="0" w:space="0" w:color="auto"/>
      </w:divBdr>
    </w:div>
    <w:div w:id="368603696">
      <w:bodyDiv w:val="1"/>
      <w:marLeft w:val="0"/>
      <w:marRight w:val="0"/>
      <w:marTop w:val="0"/>
      <w:marBottom w:val="0"/>
      <w:divBdr>
        <w:top w:val="none" w:sz="0" w:space="0" w:color="auto"/>
        <w:left w:val="none" w:sz="0" w:space="0" w:color="auto"/>
        <w:bottom w:val="none" w:sz="0" w:space="0" w:color="auto"/>
        <w:right w:val="none" w:sz="0" w:space="0" w:color="auto"/>
      </w:divBdr>
    </w:div>
    <w:div w:id="395516537">
      <w:bodyDiv w:val="1"/>
      <w:marLeft w:val="0"/>
      <w:marRight w:val="0"/>
      <w:marTop w:val="0"/>
      <w:marBottom w:val="0"/>
      <w:divBdr>
        <w:top w:val="none" w:sz="0" w:space="0" w:color="auto"/>
        <w:left w:val="none" w:sz="0" w:space="0" w:color="auto"/>
        <w:bottom w:val="none" w:sz="0" w:space="0" w:color="auto"/>
        <w:right w:val="none" w:sz="0" w:space="0" w:color="auto"/>
      </w:divBdr>
    </w:div>
    <w:div w:id="404953685">
      <w:bodyDiv w:val="1"/>
      <w:marLeft w:val="0"/>
      <w:marRight w:val="0"/>
      <w:marTop w:val="0"/>
      <w:marBottom w:val="0"/>
      <w:divBdr>
        <w:top w:val="none" w:sz="0" w:space="0" w:color="auto"/>
        <w:left w:val="none" w:sz="0" w:space="0" w:color="auto"/>
        <w:bottom w:val="none" w:sz="0" w:space="0" w:color="auto"/>
        <w:right w:val="none" w:sz="0" w:space="0" w:color="auto"/>
      </w:divBdr>
    </w:div>
    <w:div w:id="459613630">
      <w:bodyDiv w:val="1"/>
      <w:marLeft w:val="0"/>
      <w:marRight w:val="0"/>
      <w:marTop w:val="0"/>
      <w:marBottom w:val="0"/>
      <w:divBdr>
        <w:top w:val="none" w:sz="0" w:space="0" w:color="auto"/>
        <w:left w:val="none" w:sz="0" w:space="0" w:color="auto"/>
        <w:bottom w:val="none" w:sz="0" w:space="0" w:color="auto"/>
        <w:right w:val="none" w:sz="0" w:space="0" w:color="auto"/>
      </w:divBdr>
    </w:div>
    <w:div w:id="557087687">
      <w:bodyDiv w:val="1"/>
      <w:marLeft w:val="0"/>
      <w:marRight w:val="0"/>
      <w:marTop w:val="0"/>
      <w:marBottom w:val="0"/>
      <w:divBdr>
        <w:top w:val="none" w:sz="0" w:space="0" w:color="auto"/>
        <w:left w:val="none" w:sz="0" w:space="0" w:color="auto"/>
        <w:bottom w:val="none" w:sz="0" w:space="0" w:color="auto"/>
        <w:right w:val="none" w:sz="0" w:space="0" w:color="auto"/>
      </w:divBdr>
    </w:div>
    <w:div w:id="618414491">
      <w:bodyDiv w:val="1"/>
      <w:marLeft w:val="0"/>
      <w:marRight w:val="0"/>
      <w:marTop w:val="0"/>
      <w:marBottom w:val="0"/>
      <w:divBdr>
        <w:top w:val="none" w:sz="0" w:space="0" w:color="auto"/>
        <w:left w:val="none" w:sz="0" w:space="0" w:color="auto"/>
        <w:bottom w:val="none" w:sz="0" w:space="0" w:color="auto"/>
        <w:right w:val="none" w:sz="0" w:space="0" w:color="auto"/>
      </w:divBdr>
    </w:div>
    <w:div w:id="797799444">
      <w:bodyDiv w:val="1"/>
      <w:marLeft w:val="0"/>
      <w:marRight w:val="0"/>
      <w:marTop w:val="0"/>
      <w:marBottom w:val="0"/>
      <w:divBdr>
        <w:top w:val="none" w:sz="0" w:space="0" w:color="auto"/>
        <w:left w:val="none" w:sz="0" w:space="0" w:color="auto"/>
        <w:bottom w:val="none" w:sz="0" w:space="0" w:color="auto"/>
        <w:right w:val="none" w:sz="0" w:space="0" w:color="auto"/>
      </w:divBdr>
    </w:div>
    <w:div w:id="931743346">
      <w:bodyDiv w:val="1"/>
      <w:marLeft w:val="0"/>
      <w:marRight w:val="0"/>
      <w:marTop w:val="0"/>
      <w:marBottom w:val="0"/>
      <w:divBdr>
        <w:top w:val="none" w:sz="0" w:space="0" w:color="auto"/>
        <w:left w:val="none" w:sz="0" w:space="0" w:color="auto"/>
        <w:bottom w:val="none" w:sz="0" w:space="0" w:color="auto"/>
        <w:right w:val="none" w:sz="0" w:space="0" w:color="auto"/>
      </w:divBdr>
    </w:div>
    <w:div w:id="1062214456">
      <w:bodyDiv w:val="1"/>
      <w:marLeft w:val="0"/>
      <w:marRight w:val="0"/>
      <w:marTop w:val="0"/>
      <w:marBottom w:val="0"/>
      <w:divBdr>
        <w:top w:val="none" w:sz="0" w:space="0" w:color="auto"/>
        <w:left w:val="none" w:sz="0" w:space="0" w:color="auto"/>
        <w:bottom w:val="none" w:sz="0" w:space="0" w:color="auto"/>
        <w:right w:val="none" w:sz="0" w:space="0" w:color="auto"/>
      </w:divBdr>
    </w:div>
    <w:div w:id="1205211650">
      <w:bodyDiv w:val="1"/>
      <w:marLeft w:val="0"/>
      <w:marRight w:val="0"/>
      <w:marTop w:val="0"/>
      <w:marBottom w:val="0"/>
      <w:divBdr>
        <w:top w:val="none" w:sz="0" w:space="0" w:color="auto"/>
        <w:left w:val="none" w:sz="0" w:space="0" w:color="auto"/>
        <w:bottom w:val="none" w:sz="0" w:space="0" w:color="auto"/>
        <w:right w:val="none" w:sz="0" w:space="0" w:color="auto"/>
      </w:divBdr>
    </w:div>
    <w:div w:id="1267539849">
      <w:bodyDiv w:val="1"/>
      <w:marLeft w:val="0"/>
      <w:marRight w:val="0"/>
      <w:marTop w:val="0"/>
      <w:marBottom w:val="0"/>
      <w:divBdr>
        <w:top w:val="none" w:sz="0" w:space="0" w:color="auto"/>
        <w:left w:val="none" w:sz="0" w:space="0" w:color="auto"/>
        <w:bottom w:val="none" w:sz="0" w:space="0" w:color="auto"/>
        <w:right w:val="none" w:sz="0" w:space="0" w:color="auto"/>
      </w:divBdr>
    </w:div>
    <w:div w:id="1317493907">
      <w:bodyDiv w:val="1"/>
      <w:marLeft w:val="0"/>
      <w:marRight w:val="0"/>
      <w:marTop w:val="0"/>
      <w:marBottom w:val="0"/>
      <w:divBdr>
        <w:top w:val="none" w:sz="0" w:space="0" w:color="auto"/>
        <w:left w:val="none" w:sz="0" w:space="0" w:color="auto"/>
        <w:bottom w:val="none" w:sz="0" w:space="0" w:color="auto"/>
        <w:right w:val="none" w:sz="0" w:space="0" w:color="auto"/>
      </w:divBdr>
    </w:div>
    <w:div w:id="1460566829">
      <w:bodyDiv w:val="1"/>
      <w:marLeft w:val="0"/>
      <w:marRight w:val="0"/>
      <w:marTop w:val="0"/>
      <w:marBottom w:val="0"/>
      <w:divBdr>
        <w:top w:val="none" w:sz="0" w:space="0" w:color="auto"/>
        <w:left w:val="none" w:sz="0" w:space="0" w:color="auto"/>
        <w:bottom w:val="none" w:sz="0" w:space="0" w:color="auto"/>
        <w:right w:val="none" w:sz="0" w:space="0" w:color="auto"/>
      </w:divBdr>
    </w:div>
    <w:div w:id="1510488663">
      <w:bodyDiv w:val="1"/>
      <w:marLeft w:val="0"/>
      <w:marRight w:val="0"/>
      <w:marTop w:val="0"/>
      <w:marBottom w:val="0"/>
      <w:divBdr>
        <w:top w:val="none" w:sz="0" w:space="0" w:color="auto"/>
        <w:left w:val="none" w:sz="0" w:space="0" w:color="auto"/>
        <w:bottom w:val="none" w:sz="0" w:space="0" w:color="auto"/>
        <w:right w:val="none" w:sz="0" w:space="0" w:color="auto"/>
      </w:divBdr>
    </w:div>
    <w:div w:id="1531841817">
      <w:bodyDiv w:val="1"/>
      <w:marLeft w:val="0"/>
      <w:marRight w:val="0"/>
      <w:marTop w:val="0"/>
      <w:marBottom w:val="0"/>
      <w:divBdr>
        <w:top w:val="none" w:sz="0" w:space="0" w:color="auto"/>
        <w:left w:val="none" w:sz="0" w:space="0" w:color="auto"/>
        <w:bottom w:val="none" w:sz="0" w:space="0" w:color="auto"/>
        <w:right w:val="none" w:sz="0" w:space="0" w:color="auto"/>
      </w:divBdr>
    </w:div>
    <w:div w:id="1556819042">
      <w:bodyDiv w:val="1"/>
      <w:marLeft w:val="0"/>
      <w:marRight w:val="0"/>
      <w:marTop w:val="0"/>
      <w:marBottom w:val="0"/>
      <w:divBdr>
        <w:top w:val="none" w:sz="0" w:space="0" w:color="auto"/>
        <w:left w:val="none" w:sz="0" w:space="0" w:color="auto"/>
        <w:bottom w:val="none" w:sz="0" w:space="0" w:color="auto"/>
        <w:right w:val="none" w:sz="0" w:space="0" w:color="auto"/>
      </w:divBdr>
    </w:div>
    <w:div w:id="1641809590">
      <w:bodyDiv w:val="1"/>
      <w:marLeft w:val="0"/>
      <w:marRight w:val="0"/>
      <w:marTop w:val="0"/>
      <w:marBottom w:val="0"/>
      <w:divBdr>
        <w:top w:val="none" w:sz="0" w:space="0" w:color="auto"/>
        <w:left w:val="none" w:sz="0" w:space="0" w:color="auto"/>
        <w:bottom w:val="none" w:sz="0" w:space="0" w:color="auto"/>
        <w:right w:val="none" w:sz="0" w:space="0" w:color="auto"/>
      </w:divBdr>
    </w:div>
    <w:div w:id="1647540093">
      <w:bodyDiv w:val="1"/>
      <w:marLeft w:val="0"/>
      <w:marRight w:val="0"/>
      <w:marTop w:val="0"/>
      <w:marBottom w:val="0"/>
      <w:divBdr>
        <w:top w:val="none" w:sz="0" w:space="0" w:color="auto"/>
        <w:left w:val="none" w:sz="0" w:space="0" w:color="auto"/>
        <w:bottom w:val="none" w:sz="0" w:space="0" w:color="auto"/>
        <w:right w:val="none" w:sz="0" w:space="0" w:color="auto"/>
      </w:divBdr>
    </w:div>
    <w:div w:id="1688753143">
      <w:bodyDiv w:val="1"/>
      <w:marLeft w:val="0"/>
      <w:marRight w:val="0"/>
      <w:marTop w:val="0"/>
      <w:marBottom w:val="0"/>
      <w:divBdr>
        <w:top w:val="none" w:sz="0" w:space="0" w:color="auto"/>
        <w:left w:val="none" w:sz="0" w:space="0" w:color="auto"/>
        <w:bottom w:val="none" w:sz="0" w:space="0" w:color="auto"/>
        <w:right w:val="none" w:sz="0" w:space="0" w:color="auto"/>
      </w:divBdr>
    </w:div>
    <w:div w:id="1828667067">
      <w:bodyDiv w:val="1"/>
      <w:marLeft w:val="0"/>
      <w:marRight w:val="0"/>
      <w:marTop w:val="0"/>
      <w:marBottom w:val="0"/>
      <w:divBdr>
        <w:top w:val="none" w:sz="0" w:space="0" w:color="auto"/>
        <w:left w:val="none" w:sz="0" w:space="0" w:color="auto"/>
        <w:bottom w:val="none" w:sz="0" w:space="0" w:color="auto"/>
        <w:right w:val="none" w:sz="0" w:space="0" w:color="auto"/>
      </w:divBdr>
    </w:div>
    <w:div w:id="1888255525">
      <w:bodyDiv w:val="1"/>
      <w:marLeft w:val="0"/>
      <w:marRight w:val="0"/>
      <w:marTop w:val="0"/>
      <w:marBottom w:val="0"/>
      <w:divBdr>
        <w:top w:val="none" w:sz="0" w:space="0" w:color="auto"/>
        <w:left w:val="none" w:sz="0" w:space="0" w:color="auto"/>
        <w:bottom w:val="none" w:sz="0" w:space="0" w:color="auto"/>
        <w:right w:val="none" w:sz="0" w:space="0" w:color="auto"/>
      </w:divBdr>
    </w:div>
    <w:div w:id="1929584015">
      <w:bodyDiv w:val="1"/>
      <w:marLeft w:val="0"/>
      <w:marRight w:val="0"/>
      <w:marTop w:val="0"/>
      <w:marBottom w:val="0"/>
      <w:divBdr>
        <w:top w:val="none" w:sz="0" w:space="0" w:color="auto"/>
        <w:left w:val="none" w:sz="0" w:space="0" w:color="auto"/>
        <w:bottom w:val="none" w:sz="0" w:space="0" w:color="auto"/>
        <w:right w:val="none" w:sz="0" w:space="0" w:color="auto"/>
      </w:divBdr>
    </w:div>
    <w:div w:id="2017688941">
      <w:bodyDiv w:val="1"/>
      <w:marLeft w:val="0"/>
      <w:marRight w:val="0"/>
      <w:marTop w:val="0"/>
      <w:marBottom w:val="0"/>
      <w:divBdr>
        <w:top w:val="none" w:sz="0" w:space="0" w:color="auto"/>
        <w:left w:val="none" w:sz="0" w:space="0" w:color="auto"/>
        <w:bottom w:val="none" w:sz="0" w:space="0" w:color="auto"/>
        <w:right w:val="none" w:sz="0" w:space="0" w:color="auto"/>
      </w:divBdr>
    </w:div>
    <w:div w:id="2038575276">
      <w:bodyDiv w:val="1"/>
      <w:marLeft w:val="0"/>
      <w:marRight w:val="0"/>
      <w:marTop w:val="0"/>
      <w:marBottom w:val="0"/>
      <w:divBdr>
        <w:top w:val="none" w:sz="0" w:space="0" w:color="auto"/>
        <w:left w:val="none" w:sz="0" w:space="0" w:color="auto"/>
        <w:bottom w:val="none" w:sz="0" w:space="0" w:color="auto"/>
        <w:right w:val="none" w:sz="0" w:space="0" w:color="auto"/>
      </w:divBdr>
    </w:div>
    <w:div w:id="2045279213">
      <w:bodyDiv w:val="1"/>
      <w:marLeft w:val="0"/>
      <w:marRight w:val="0"/>
      <w:marTop w:val="0"/>
      <w:marBottom w:val="0"/>
      <w:divBdr>
        <w:top w:val="none" w:sz="0" w:space="0" w:color="auto"/>
        <w:left w:val="none" w:sz="0" w:space="0" w:color="auto"/>
        <w:bottom w:val="none" w:sz="0" w:space="0" w:color="auto"/>
        <w:right w:val="none" w:sz="0" w:space="0" w:color="auto"/>
      </w:divBdr>
    </w:div>
    <w:div w:id="2119828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journal.unib.ac.id/index.php/teknosia" TargetMode="Externa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yopi@iteba.ac.id"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sarullahlawi@iteba.ac.i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10" Type="http://schemas.openxmlformats.org/officeDocument/2006/relationships/hyperlink" Target="mailto:candraaditiya613@gmai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wZd/hibet2XoZiww6RXo/yUD5w==">CgMxLjAyCGguZ2pkZ3hzMgppZC4zMGowemxsMgppZC4xZm9iOXRlOAByITFvem5aSkhMTkVTSVlkWm8zSnV5dmYxa1ZCa0pzdDVRdQ==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12</Pages>
  <Words>11748</Words>
  <Characters>66967</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Jurnal Eduhumaniora</dc:creator>
  <cp:lastModifiedBy>Windows User</cp:lastModifiedBy>
  <cp:revision>6</cp:revision>
  <dcterms:created xsi:type="dcterms:W3CDTF">2025-05-08T23:17:00Z</dcterms:created>
  <dcterms:modified xsi:type="dcterms:W3CDTF">2025-06-30T14:21:00Z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ec687fef-045e-3bc3-bcb8-c1f14dac2577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http://www.zotero.org/styles/institut-pertanian-bogor</vt:lpwstr>
  </property>
  <property fmtid="{D5CDD505-2E9C-101B-9397-08002B2CF9AE}" pid="16" name="Mendeley Recent Style Name 5_1">
    <vt:lpwstr>Institut Pertanian Bogor: Pedoman Penulisan Karya Ilmiah Edisi ke-3 (Indonesian)</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http://www.zotero.org/styles/turabian-fullnote-bibliography</vt:lpwstr>
  </property>
  <property fmtid="{D5CDD505-2E9C-101B-9397-08002B2CF9AE}" pid="20" name="Mendeley Recent Style Name 7_1">
    <vt:lpwstr>Turabian 8th edition (full note)</vt:lpwstr>
  </property>
  <property fmtid="{D5CDD505-2E9C-101B-9397-08002B2CF9AE}" pid="21" name="Mendeley Recent Style Id 8_1">
    <vt:lpwstr>http://www.zotero.org/styles/universitas-negeri-yogyakarta-program-pascasarjana</vt:lpwstr>
  </property>
  <property fmtid="{D5CDD505-2E9C-101B-9397-08002B2CF9AE}" pid="22" name="Mendeley Recent Style Name 8_1">
    <vt:lpwstr>Universitas Negeri Yogyakarta - Program Pascasarjana (Indonesian)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ZOTERO_PREF_1">
    <vt:lpwstr>&lt;data data-version="3" zotero-version="6.0.36"&gt;&lt;session id="YwJIyhe3"/&gt;&lt;style id="http://www.zotero.org/styles/apa" locale="id-ID" hasBibliography="1" bibliographyStyleHasBeenSet="1"/&gt;&lt;prefs&gt;&lt;pref name="fieldType" value="Field"/&gt;&lt;/prefs&gt;&lt;/data&gt;</vt:lpwstr>
  </property>
</Properties>
</file>